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F2F8E" w14:textId="77777777" w:rsidR="006C131E" w:rsidRPr="00EB2992" w:rsidRDefault="007E0217" w:rsidP="007E0217">
      <w:pPr>
        <w:pStyle w:val="BodyText"/>
        <w:jc w:val="center"/>
        <w:rPr>
          <w:b/>
          <w:szCs w:val="22"/>
        </w:rPr>
      </w:pPr>
      <w:bookmarkStart w:id="0" w:name="_GoBack"/>
      <w:bookmarkEnd w:id="0"/>
      <w:r w:rsidRPr="00EB2992">
        <w:rPr>
          <w:b/>
          <w:szCs w:val="22"/>
        </w:rPr>
        <w:t>Commonwealth Lawyers Association Limited</w:t>
      </w:r>
      <w:r w:rsidR="00A01805" w:rsidRPr="00EB2992">
        <w:rPr>
          <w:b/>
          <w:szCs w:val="22"/>
        </w:rPr>
        <w:t xml:space="preserve"> (</w:t>
      </w:r>
      <w:r w:rsidR="00C65CE6" w:rsidRPr="00EB2992">
        <w:rPr>
          <w:b/>
          <w:szCs w:val="22"/>
        </w:rPr>
        <w:t>the “</w:t>
      </w:r>
      <w:r w:rsidR="00A01805" w:rsidRPr="00EB2992">
        <w:rPr>
          <w:b/>
          <w:szCs w:val="22"/>
        </w:rPr>
        <w:t>Company</w:t>
      </w:r>
      <w:r w:rsidR="00C65CE6" w:rsidRPr="00EB2992">
        <w:rPr>
          <w:b/>
          <w:szCs w:val="22"/>
        </w:rPr>
        <w:t>”</w:t>
      </w:r>
      <w:r w:rsidR="00A01805" w:rsidRPr="00EB2992">
        <w:rPr>
          <w:b/>
          <w:szCs w:val="22"/>
        </w:rPr>
        <w:t>)</w:t>
      </w:r>
    </w:p>
    <w:p w14:paraId="0E705D0A" w14:textId="77777777" w:rsidR="007E0217" w:rsidRDefault="007E0217" w:rsidP="007E0217">
      <w:pPr>
        <w:pStyle w:val="BodyText"/>
        <w:jc w:val="center"/>
        <w:rPr>
          <w:b/>
          <w:szCs w:val="22"/>
        </w:rPr>
      </w:pPr>
      <w:r w:rsidRPr="00EB2992">
        <w:rPr>
          <w:b/>
          <w:szCs w:val="22"/>
        </w:rPr>
        <w:t>Company Number: 06868881</w:t>
      </w:r>
    </w:p>
    <w:p w14:paraId="07AE0541" w14:textId="77777777" w:rsidR="00243847" w:rsidRPr="00EB2992" w:rsidRDefault="00243847" w:rsidP="007E0217">
      <w:pPr>
        <w:pStyle w:val="BodyText"/>
        <w:jc w:val="center"/>
        <w:rPr>
          <w:b/>
          <w:szCs w:val="22"/>
        </w:rPr>
      </w:pPr>
      <w:r>
        <w:rPr>
          <w:b/>
          <w:szCs w:val="22"/>
        </w:rPr>
        <w:t>General Meeting</w:t>
      </w:r>
    </w:p>
    <w:p w14:paraId="3A0C4011" w14:textId="77777777" w:rsidR="006C131E" w:rsidRDefault="00A01805" w:rsidP="007E0217">
      <w:pPr>
        <w:pStyle w:val="BodyText"/>
        <w:jc w:val="center"/>
        <w:rPr>
          <w:b/>
          <w:szCs w:val="22"/>
        </w:rPr>
      </w:pPr>
      <w:r w:rsidRPr="00EB2992">
        <w:rPr>
          <w:b/>
          <w:szCs w:val="22"/>
        </w:rPr>
        <w:t>Form of proxy</w:t>
      </w:r>
    </w:p>
    <w:p w14:paraId="0302A186" w14:textId="77777777" w:rsidR="00C74345" w:rsidRPr="00EB2992" w:rsidRDefault="00C74345" w:rsidP="007E0217">
      <w:pPr>
        <w:pStyle w:val="BodyText"/>
        <w:jc w:val="center"/>
        <w:rPr>
          <w:b/>
          <w:szCs w:val="22"/>
        </w:rPr>
      </w:pPr>
    </w:p>
    <w:p w14:paraId="16FB40E3" w14:textId="77777777" w:rsidR="006C131E" w:rsidRPr="00EB2992" w:rsidRDefault="00A01805" w:rsidP="00C65CE6">
      <w:pPr>
        <w:pStyle w:val="BodyText"/>
        <w:rPr>
          <w:szCs w:val="22"/>
        </w:rPr>
      </w:pPr>
      <w:r w:rsidRPr="00EB2992">
        <w:rPr>
          <w:b/>
          <w:szCs w:val="22"/>
        </w:rPr>
        <w:t>Before completing this form, ple</w:t>
      </w:r>
      <w:r w:rsidR="00C65CE6" w:rsidRPr="00EB2992">
        <w:rPr>
          <w:b/>
          <w:szCs w:val="22"/>
        </w:rPr>
        <w:t xml:space="preserve">ase read the explanatory notes </w:t>
      </w:r>
    </w:p>
    <w:p w14:paraId="3FF50894" w14:textId="77777777" w:rsidR="007E0217" w:rsidRPr="00EB2992" w:rsidRDefault="007E0217" w:rsidP="007E0217">
      <w:pPr>
        <w:tabs>
          <w:tab w:val="left" w:pos="525"/>
          <w:tab w:val="right" w:leader="underscore" w:pos="9000"/>
        </w:tabs>
        <w:rPr>
          <w:spacing w:val="-2"/>
          <w:szCs w:val="22"/>
        </w:rPr>
      </w:pPr>
      <w:r w:rsidRPr="00EB2992">
        <w:rPr>
          <w:spacing w:val="-2"/>
          <w:szCs w:val="22"/>
        </w:rPr>
        <w:t>I</w:t>
      </w:r>
      <w:r w:rsidR="00EB2992" w:rsidRPr="00EB2992">
        <w:rPr>
          <w:spacing w:val="-2"/>
          <w:szCs w:val="22"/>
        </w:rPr>
        <w:t>/We</w:t>
      </w:r>
      <w:r w:rsidRPr="00EB2992">
        <w:rPr>
          <w:spacing w:val="-2"/>
          <w:szCs w:val="22"/>
        </w:rPr>
        <w:tab/>
      </w:r>
      <w:r w:rsidRPr="00EB2992">
        <w:rPr>
          <w:spacing w:val="-2"/>
          <w:szCs w:val="22"/>
        </w:rPr>
        <w:tab/>
      </w:r>
    </w:p>
    <w:p w14:paraId="3656E484" w14:textId="77777777" w:rsidR="007E0217" w:rsidRPr="00EB2992" w:rsidRDefault="007E0217" w:rsidP="007E0217">
      <w:pPr>
        <w:tabs>
          <w:tab w:val="left" w:pos="1900"/>
        </w:tabs>
        <w:jc w:val="center"/>
        <w:rPr>
          <w:i/>
          <w:spacing w:val="-2"/>
          <w:szCs w:val="22"/>
        </w:rPr>
      </w:pPr>
      <w:r w:rsidRPr="00EB2992">
        <w:rPr>
          <w:i/>
          <w:spacing w:val="-2"/>
          <w:szCs w:val="22"/>
        </w:rPr>
        <w:t>(please print your full name or the name of your organisation in block letters)</w:t>
      </w:r>
    </w:p>
    <w:p w14:paraId="3E89721F" w14:textId="77777777" w:rsidR="007E0217" w:rsidRPr="00EB2992" w:rsidRDefault="007E0217" w:rsidP="007E0217">
      <w:pPr>
        <w:tabs>
          <w:tab w:val="left" w:pos="315"/>
          <w:tab w:val="right" w:leader="underscore" w:pos="9000"/>
        </w:tabs>
        <w:rPr>
          <w:spacing w:val="-2"/>
          <w:szCs w:val="22"/>
        </w:rPr>
      </w:pPr>
      <w:r w:rsidRPr="00EB2992">
        <w:rPr>
          <w:spacing w:val="-2"/>
          <w:szCs w:val="22"/>
        </w:rPr>
        <w:t>of</w:t>
      </w:r>
      <w:r w:rsidRPr="00EB2992">
        <w:rPr>
          <w:spacing w:val="-2"/>
          <w:szCs w:val="22"/>
        </w:rPr>
        <w:tab/>
      </w:r>
      <w:r w:rsidRPr="00EB2992">
        <w:rPr>
          <w:spacing w:val="-2"/>
          <w:szCs w:val="22"/>
        </w:rPr>
        <w:tab/>
      </w:r>
    </w:p>
    <w:p w14:paraId="39EBE4C1" w14:textId="77777777" w:rsidR="007E0217" w:rsidRPr="00EB2992" w:rsidRDefault="007E0217" w:rsidP="007E0217">
      <w:pPr>
        <w:tabs>
          <w:tab w:val="left" w:pos="1900"/>
        </w:tabs>
        <w:jc w:val="center"/>
        <w:rPr>
          <w:i/>
          <w:spacing w:val="-2"/>
          <w:szCs w:val="22"/>
        </w:rPr>
      </w:pPr>
      <w:r w:rsidRPr="00EB2992">
        <w:rPr>
          <w:i/>
          <w:spacing w:val="-2"/>
          <w:szCs w:val="22"/>
        </w:rPr>
        <w:t>(address, including state and postcode)</w:t>
      </w:r>
    </w:p>
    <w:p w14:paraId="29B3A39F" w14:textId="77777777" w:rsidR="007E0217" w:rsidRPr="00EB2992" w:rsidRDefault="007E0217" w:rsidP="007E0217">
      <w:pPr>
        <w:tabs>
          <w:tab w:val="left" w:pos="735"/>
          <w:tab w:val="left" w:leader="underscore" w:pos="3045"/>
          <w:tab w:val="left" w:leader="underscore" w:pos="5985"/>
          <w:tab w:val="right" w:leader="underscore" w:pos="9000"/>
        </w:tabs>
        <w:rPr>
          <w:spacing w:val="-2"/>
          <w:szCs w:val="22"/>
        </w:rPr>
      </w:pPr>
      <w:r w:rsidRPr="00EB2992">
        <w:rPr>
          <w:spacing w:val="-2"/>
          <w:szCs w:val="22"/>
        </w:rPr>
        <w:t>phone:</w:t>
      </w:r>
      <w:r w:rsidRPr="00EB2992">
        <w:rPr>
          <w:spacing w:val="-2"/>
          <w:szCs w:val="22"/>
        </w:rPr>
        <w:tab/>
      </w:r>
      <w:r w:rsidRPr="00EB2992">
        <w:rPr>
          <w:spacing w:val="-2"/>
          <w:szCs w:val="22"/>
        </w:rPr>
        <w:tab/>
        <w:t>fax:</w:t>
      </w:r>
      <w:r w:rsidRPr="00EB2992">
        <w:rPr>
          <w:spacing w:val="-2"/>
          <w:szCs w:val="22"/>
        </w:rPr>
        <w:tab/>
        <w:t>email:</w:t>
      </w:r>
      <w:r w:rsidRPr="00EB2992">
        <w:rPr>
          <w:spacing w:val="-2"/>
          <w:szCs w:val="22"/>
        </w:rPr>
        <w:tab/>
      </w:r>
    </w:p>
    <w:p w14:paraId="6B98C6A1" w14:textId="77777777" w:rsidR="007E0217" w:rsidRPr="00EB2992" w:rsidRDefault="007E0217" w:rsidP="007E0217">
      <w:pPr>
        <w:tabs>
          <w:tab w:val="left" w:pos="1900"/>
        </w:tabs>
        <w:spacing w:before="240"/>
        <w:rPr>
          <w:szCs w:val="22"/>
        </w:rPr>
      </w:pPr>
      <w:r w:rsidRPr="00EB2992">
        <w:rPr>
          <w:szCs w:val="22"/>
        </w:rPr>
        <w:t>being a member of the  (</w:t>
      </w:r>
      <w:r w:rsidRPr="00EB2992">
        <w:rPr>
          <w:i/>
          <w:szCs w:val="22"/>
        </w:rPr>
        <w:t>Company</w:t>
      </w:r>
      <w:r w:rsidRPr="00EB2992">
        <w:rPr>
          <w:szCs w:val="22"/>
        </w:rPr>
        <w:t>), appoint:</w:t>
      </w:r>
    </w:p>
    <w:p w14:paraId="5F08ED59" w14:textId="77777777" w:rsidR="007E0217" w:rsidRPr="00EB2992" w:rsidRDefault="007E0217" w:rsidP="007E0217">
      <w:pPr>
        <w:tabs>
          <w:tab w:val="right" w:leader="underscore" w:pos="9000"/>
        </w:tabs>
        <w:rPr>
          <w:spacing w:val="-2"/>
          <w:szCs w:val="22"/>
        </w:rPr>
      </w:pPr>
      <w:r w:rsidRPr="00EB2992">
        <w:rPr>
          <w:spacing w:val="-2"/>
          <w:szCs w:val="22"/>
        </w:rPr>
        <w:tab/>
      </w:r>
    </w:p>
    <w:p w14:paraId="748647AB" w14:textId="77777777" w:rsidR="007E0217" w:rsidRPr="00EB2992" w:rsidRDefault="007E0217" w:rsidP="007E0217">
      <w:pPr>
        <w:tabs>
          <w:tab w:val="left" w:pos="1900"/>
        </w:tabs>
        <w:jc w:val="center"/>
        <w:rPr>
          <w:i/>
          <w:spacing w:val="-2"/>
          <w:szCs w:val="22"/>
        </w:rPr>
      </w:pPr>
      <w:r w:rsidRPr="00EB2992">
        <w:rPr>
          <w:i/>
          <w:spacing w:val="-2"/>
          <w:szCs w:val="22"/>
        </w:rPr>
        <w:t>(full name of proxy)</w:t>
      </w:r>
    </w:p>
    <w:p w14:paraId="5E78713E" w14:textId="77777777" w:rsidR="007E0217" w:rsidRPr="00EB2992" w:rsidRDefault="007E0217" w:rsidP="007E0217">
      <w:pPr>
        <w:tabs>
          <w:tab w:val="left" w:pos="315"/>
          <w:tab w:val="right" w:leader="underscore" w:pos="9000"/>
        </w:tabs>
        <w:rPr>
          <w:spacing w:val="-2"/>
          <w:szCs w:val="22"/>
        </w:rPr>
      </w:pPr>
      <w:r w:rsidRPr="00EB2992">
        <w:rPr>
          <w:spacing w:val="-2"/>
          <w:szCs w:val="22"/>
        </w:rPr>
        <w:t>of</w:t>
      </w:r>
      <w:r w:rsidRPr="00EB2992">
        <w:rPr>
          <w:spacing w:val="-2"/>
          <w:szCs w:val="22"/>
        </w:rPr>
        <w:tab/>
      </w:r>
      <w:r w:rsidRPr="00EB2992">
        <w:rPr>
          <w:spacing w:val="-2"/>
          <w:szCs w:val="22"/>
        </w:rPr>
        <w:tab/>
      </w:r>
    </w:p>
    <w:p w14:paraId="4D9D36C2" w14:textId="77777777" w:rsidR="007E0217" w:rsidRPr="00EB2992" w:rsidRDefault="007E0217" w:rsidP="007E0217">
      <w:pPr>
        <w:tabs>
          <w:tab w:val="left" w:pos="1900"/>
        </w:tabs>
        <w:jc w:val="center"/>
        <w:rPr>
          <w:i/>
          <w:spacing w:val="-2"/>
          <w:szCs w:val="22"/>
        </w:rPr>
      </w:pPr>
      <w:r w:rsidRPr="00EB2992">
        <w:rPr>
          <w:i/>
          <w:spacing w:val="-2"/>
          <w:szCs w:val="22"/>
        </w:rPr>
        <w:t>(address of proxy, including state and postcode)</w:t>
      </w:r>
    </w:p>
    <w:p w14:paraId="234A8526" w14:textId="77777777" w:rsidR="006C131E" w:rsidRPr="00EB2992" w:rsidRDefault="00EB2992" w:rsidP="00C65CE6">
      <w:pPr>
        <w:pStyle w:val="BodyText"/>
        <w:rPr>
          <w:szCs w:val="22"/>
        </w:rPr>
      </w:pPr>
      <w:r w:rsidRPr="00EB2992">
        <w:rPr>
          <w:szCs w:val="22"/>
        </w:rPr>
        <w:t xml:space="preserve">as </w:t>
      </w:r>
      <w:r w:rsidR="00A01805" w:rsidRPr="00EB2992">
        <w:rPr>
          <w:szCs w:val="22"/>
        </w:rPr>
        <w:t>my/our proxy to attend</w:t>
      </w:r>
      <w:r w:rsidR="007E0217" w:rsidRPr="00EB2992">
        <w:rPr>
          <w:szCs w:val="22"/>
        </w:rPr>
        <w:t>, speak and vote on my</w:t>
      </w:r>
      <w:r w:rsidRPr="00EB2992">
        <w:rPr>
          <w:szCs w:val="22"/>
        </w:rPr>
        <w:t>/our</w:t>
      </w:r>
      <w:r w:rsidR="007E0217" w:rsidRPr="00EB2992">
        <w:rPr>
          <w:szCs w:val="22"/>
        </w:rPr>
        <w:t xml:space="preserve"> behalf at the </w:t>
      </w:r>
      <w:r w:rsidR="00A01805" w:rsidRPr="00EB2992">
        <w:rPr>
          <w:szCs w:val="22"/>
        </w:rPr>
        <w:t xml:space="preserve">General Meeting of the Company to be held on </w:t>
      </w:r>
      <w:r w:rsidR="00C65CE6" w:rsidRPr="00EB2992">
        <w:rPr>
          <w:szCs w:val="22"/>
        </w:rPr>
        <w:t>15</w:t>
      </w:r>
      <w:r w:rsidR="00C65CE6" w:rsidRPr="00EB2992">
        <w:rPr>
          <w:szCs w:val="22"/>
          <w:vertAlign w:val="superscript"/>
        </w:rPr>
        <w:t>th</w:t>
      </w:r>
      <w:r w:rsidR="00C65CE6" w:rsidRPr="00EB2992">
        <w:rPr>
          <w:szCs w:val="22"/>
        </w:rPr>
        <w:t xml:space="preserve"> June 2021 at </w:t>
      </w:r>
      <w:r w:rsidR="007E0217" w:rsidRPr="00EB2992">
        <w:rPr>
          <w:szCs w:val="22"/>
        </w:rPr>
        <w:t xml:space="preserve">    </w:t>
      </w:r>
      <w:r w:rsidR="00C65CE6" w:rsidRPr="00EB2992">
        <w:rPr>
          <w:szCs w:val="22"/>
        </w:rPr>
        <w:t xml:space="preserve">am/pm </w:t>
      </w:r>
      <w:r w:rsidR="00A01805" w:rsidRPr="00EB2992">
        <w:rPr>
          <w:szCs w:val="22"/>
        </w:rPr>
        <w:t>and at any adjournment of the meeting.</w:t>
      </w:r>
    </w:p>
    <w:p w14:paraId="7CE2C005" w14:textId="77777777" w:rsidR="006C131E" w:rsidRPr="00EB2992" w:rsidRDefault="007E0217" w:rsidP="00C65CE6">
      <w:pPr>
        <w:pStyle w:val="BodyText"/>
        <w:rPr>
          <w:szCs w:val="22"/>
        </w:rPr>
      </w:pPr>
      <w:bookmarkStart w:id="1" w:name="_Ref_a215132"/>
      <w:r w:rsidRPr="00EB2992">
        <w:rPr>
          <w:szCs w:val="22"/>
        </w:rPr>
        <w:t>I direct my</w:t>
      </w:r>
      <w:r w:rsidR="00A01805" w:rsidRPr="00EB2992">
        <w:rPr>
          <w:szCs w:val="22"/>
        </w:rPr>
        <w:t xml:space="preserve"> proxy to vote on the following resolutions as I/we have indicated by marking the appropriate box with an 'X'.</w:t>
      </w:r>
      <w:bookmarkEnd w:id="1"/>
    </w:p>
    <w:p w14:paraId="21ED6905" w14:textId="77777777" w:rsidR="00EB2992" w:rsidRPr="00EB2992" w:rsidRDefault="00A01805" w:rsidP="00C65CE6">
      <w:pPr>
        <w:pStyle w:val="BodyText"/>
        <w:rPr>
          <w:szCs w:val="22"/>
        </w:rPr>
      </w:pPr>
      <w:r w:rsidRPr="00EB2992">
        <w:rPr>
          <w:szCs w:val="22"/>
        </w:rPr>
        <w:t>If you wish to appoint multiple proxies, please see note [4] below. Please tick here if you are appointing more than one proxy: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2254"/>
        <w:gridCol w:w="2254"/>
      </w:tblGrid>
      <w:tr w:rsidR="006C131E" w:rsidRPr="00EB2992" w14:paraId="69F98F7F" w14:textId="77777777">
        <w:tc>
          <w:tcPr>
            <w:tcW w:w="2500" w:type="pct"/>
          </w:tcPr>
          <w:p w14:paraId="2BE29931" w14:textId="77777777" w:rsidR="006C131E" w:rsidRPr="00EB2992" w:rsidRDefault="00A01805" w:rsidP="00C65CE6">
            <w:pPr>
              <w:rPr>
                <w:szCs w:val="22"/>
              </w:rPr>
            </w:pPr>
            <w:r w:rsidRPr="00EB2992">
              <w:rPr>
                <w:b/>
                <w:szCs w:val="22"/>
              </w:rPr>
              <w:t>RESOLUTIONS</w:t>
            </w:r>
          </w:p>
        </w:tc>
        <w:tc>
          <w:tcPr>
            <w:tcW w:w="1250" w:type="pct"/>
          </w:tcPr>
          <w:p w14:paraId="2F1BC55E" w14:textId="77777777" w:rsidR="006C131E" w:rsidRPr="00EB2992" w:rsidRDefault="00A01805" w:rsidP="00C65CE6">
            <w:pPr>
              <w:rPr>
                <w:szCs w:val="22"/>
              </w:rPr>
            </w:pPr>
            <w:r w:rsidRPr="00EB2992">
              <w:rPr>
                <w:szCs w:val="22"/>
              </w:rPr>
              <w:t>For</w:t>
            </w:r>
          </w:p>
        </w:tc>
        <w:tc>
          <w:tcPr>
            <w:tcW w:w="1250" w:type="pct"/>
          </w:tcPr>
          <w:p w14:paraId="576F7573" w14:textId="77777777" w:rsidR="006C131E" w:rsidRPr="00EB2992" w:rsidRDefault="00A01805" w:rsidP="00C65CE6">
            <w:pPr>
              <w:rPr>
                <w:szCs w:val="22"/>
              </w:rPr>
            </w:pPr>
            <w:r w:rsidRPr="00EB2992">
              <w:rPr>
                <w:szCs w:val="22"/>
              </w:rPr>
              <w:t>Against</w:t>
            </w:r>
          </w:p>
        </w:tc>
      </w:tr>
      <w:tr w:rsidR="006C131E" w:rsidRPr="00EB2992" w14:paraId="0DC1EBA4" w14:textId="77777777">
        <w:tc>
          <w:tcPr>
            <w:tcW w:w="2500" w:type="pct"/>
          </w:tcPr>
          <w:p w14:paraId="2602E95C" w14:textId="77777777" w:rsidR="006C131E" w:rsidRPr="00EB2992" w:rsidRDefault="006E33B9" w:rsidP="00C65CE6">
            <w:pPr>
              <w:rPr>
                <w:szCs w:val="22"/>
              </w:rPr>
            </w:pPr>
            <w:r>
              <w:rPr>
                <w:b/>
                <w:szCs w:val="22"/>
              </w:rPr>
              <w:t>SPECIAL</w:t>
            </w:r>
            <w:r w:rsidR="00A01805" w:rsidRPr="00EB2992">
              <w:rPr>
                <w:b/>
                <w:szCs w:val="22"/>
              </w:rPr>
              <w:t xml:space="preserve"> RESOLUTIONS</w:t>
            </w:r>
          </w:p>
        </w:tc>
        <w:tc>
          <w:tcPr>
            <w:tcW w:w="1250" w:type="pct"/>
          </w:tcPr>
          <w:p w14:paraId="58BF2950" w14:textId="77777777" w:rsidR="006C131E" w:rsidRPr="00EB2992" w:rsidRDefault="006C131E" w:rsidP="00C65CE6">
            <w:pPr>
              <w:rPr>
                <w:szCs w:val="22"/>
              </w:rPr>
            </w:pPr>
          </w:p>
        </w:tc>
        <w:tc>
          <w:tcPr>
            <w:tcW w:w="1250" w:type="pct"/>
          </w:tcPr>
          <w:p w14:paraId="38A0D96D" w14:textId="77777777" w:rsidR="006C131E" w:rsidRPr="00EB2992" w:rsidRDefault="006C131E" w:rsidP="00C65CE6">
            <w:pPr>
              <w:rPr>
                <w:szCs w:val="22"/>
              </w:rPr>
            </w:pPr>
          </w:p>
        </w:tc>
      </w:tr>
      <w:tr w:rsidR="006C131E" w:rsidRPr="00EB2992" w14:paraId="1F8C8700" w14:textId="77777777">
        <w:tc>
          <w:tcPr>
            <w:tcW w:w="2500" w:type="pct"/>
          </w:tcPr>
          <w:p w14:paraId="6379992A" w14:textId="77777777" w:rsidR="006C131E" w:rsidRPr="006E33B9" w:rsidRDefault="00243847" w:rsidP="006E33B9">
            <w:pPr>
              <w:pStyle w:val="ListParagraph"/>
              <w:numPr>
                <w:ilvl w:val="0"/>
                <w:numId w:val="27"/>
              </w:numPr>
              <w:rPr>
                <w:szCs w:val="22"/>
              </w:rPr>
            </w:pPr>
            <w:r>
              <w:rPr>
                <w:szCs w:val="22"/>
              </w:rPr>
              <w:t xml:space="preserve">The replacement of article 8.2 of the Articles of Association with a new article as described in the notice of the general meeting. </w:t>
            </w:r>
          </w:p>
        </w:tc>
        <w:tc>
          <w:tcPr>
            <w:tcW w:w="1250" w:type="pct"/>
          </w:tcPr>
          <w:p w14:paraId="4AF5CF00" w14:textId="77777777" w:rsidR="006C131E" w:rsidRPr="00EB2992" w:rsidRDefault="006C131E" w:rsidP="00C65CE6">
            <w:pPr>
              <w:rPr>
                <w:szCs w:val="22"/>
              </w:rPr>
            </w:pPr>
          </w:p>
        </w:tc>
        <w:tc>
          <w:tcPr>
            <w:tcW w:w="1250" w:type="pct"/>
          </w:tcPr>
          <w:p w14:paraId="53131EAC" w14:textId="77777777" w:rsidR="006C131E" w:rsidRPr="00EB2992" w:rsidRDefault="006C131E" w:rsidP="00C65CE6">
            <w:pPr>
              <w:rPr>
                <w:szCs w:val="22"/>
              </w:rPr>
            </w:pPr>
          </w:p>
        </w:tc>
      </w:tr>
      <w:tr w:rsidR="006C131E" w:rsidRPr="00EB2992" w14:paraId="63A6AF85" w14:textId="77777777">
        <w:tc>
          <w:tcPr>
            <w:tcW w:w="2500" w:type="pct"/>
          </w:tcPr>
          <w:p w14:paraId="6D23CEA8" w14:textId="77777777" w:rsidR="006C131E" w:rsidRPr="006E33B9" w:rsidRDefault="00243847" w:rsidP="006E33B9">
            <w:pPr>
              <w:pStyle w:val="ListParagraph"/>
              <w:numPr>
                <w:ilvl w:val="0"/>
                <w:numId w:val="27"/>
              </w:numPr>
              <w:rPr>
                <w:szCs w:val="22"/>
              </w:rPr>
            </w:pPr>
            <w:r>
              <w:rPr>
                <w:szCs w:val="22"/>
              </w:rPr>
              <w:t>The amendment of article 9.4 of the Articles of Association as described in the notice of the general meeting.</w:t>
            </w:r>
          </w:p>
        </w:tc>
        <w:tc>
          <w:tcPr>
            <w:tcW w:w="1250" w:type="pct"/>
          </w:tcPr>
          <w:p w14:paraId="11BC0410" w14:textId="77777777" w:rsidR="006C131E" w:rsidRPr="00EB2992" w:rsidRDefault="006C131E" w:rsidP="00C65CE6">
            <w:pPr>
              <w:rPr>
                <w:szCs w:val="22"/>
              </w:rPr>
            </w:pPr>
          </w:p>
        </w:tc>
        <w:tc>
          <w:tcPr>
            <w:tcW w:w="1250" w:type="pct"/>
          </w:tcPr>
          <w:p w14:paraId="74F48531" w14:textId="77777777" w:rsidR="006C131E" w:rsidRPr="00EB2992" w:rsidRDefault="006C131E" w:rsidP="00C65CE6">
            <w:pPr>
              <w:rPr>
                <w:szCs w:val="22"/>
              </w:rPr>
            </w:pPr>
          </w:p>
        </w:tc>
      </w:tr>
      <w:tr w:rsidR="006C131E" w:rsidRPr="00EB2992" w14:paraId="09458107" w14:textId="77777777">
        <w:tc>
          <w:tcPr>
            <w:tcW w:w="2500" w:type="pct"/>
          </w:tcPr>
          <w:p w14:paraId="0CA871F0" w14:textId="77777777" w:rsidR="006C131E" w:rsidRPr="006E33B9" w:rsidRDefault="00243847" w:rsidP="006E33B9">
            <w:pPr>
              <w:pStyle w:val="ListParagraph"/>
              <w:numPr>
                <w:ilvl w:val="0"/>
                <w:numId w:val="27"/>
              </w:numPr>
              <w:rPr>
                <w:szCs w:val="22"/>
              </w:rPr>
            </w:pPr>
            <w:r>
              <w:rPr>
                <w:szCs w:val="22"/>
              </w:rPr>
              <w:lastRenderedPageBreak/>
              <w:t>The replacement of article 10.1 of the Articles of Association with a new article as described in the notice of the general meeting.</w:t>
            </w:r>
          </w:p>
        </w:tc>
        <w:tc>
          <w:tcPr>
            <w:tcW w:w="1250" w:type="pct"/>
          </w:tcPr>
          <w:p w14:paraId="3527B7E4" w14:textId="77777777" w:rsidR="006C131E" w:rsidRPr="00EB2992" w:rsidRDefault="006C131E" w:rsidP="00C65CE6">
            <w:pPr>
              <w:rPr>
                <w:szCs w:val="22"/>
              </w:rPr>
            </w:pPr>
          </w:p>
        </w:tc>
        <w:tc>
          <w:tcPr>
            <w:tcW w:w="1250" w:type="pct"/>
          </w:tcPr>
          <w:p w14:paraId="4FC6660B" w14:textId="77777777" w:rsidR="006C131E" w:rsidRPr="00EB2992" w:rsidRDefault="006C131E" w:rsidP="00C65CE6">
            <w:pPr>
              <w:rPr>
                <w:szCs w:val="22"/>
              </w:rPr>
            </w:pPr>
          </w:p>
        </w:tc>
      </w:tr>
      <w:tr w:rsidR="006C131E" w:rsidRPr="00EB2992" w14:paraId="767E584F" w14:textId="77777777">
        <w:tc>
          <w:tcPr>
            <w:tcW w:w="2500" w:type="pct"/>
          </w:tcPr>
          <w:p w14:paraId="4A739287" w14:textId="77777777" w:rsidR="006C131E" w:rsidRPr="00C74345" w:rsidRDefault="00243847" w:rsidP="00243847">
            <w:pPr>
              <w:pStyle w:val="ListParagraph"/>
              <w:numPr>
                <w:ilvl w:val="0"/>
                <w:numId w:val="27"/>
              </w:numPr>
              <w:rPr>
                <w:szCs w:val="22"/>
              </w:rPr>
            </w:pPr>
            <w:r>
              <w:rPr>
                <w:szCs w:val="22"/>
              </w:rPr>
              <w:t>The amendment of article 11.2 of the Articles of Association as described in the notice of the general meeting.</w:t>
            </w:r>
          </w:p>
        </w:tc>
        <w:tc>
          <w:tcPr>
            <w:tcW w:w="1250" w:type="pct"/>
          </w:tcPr>
          <w:p w14:paraId="4EC92C98" w14:textId="77777777" w:rsidR="006C131E" w:rsidRPr="00EB2992" w:rsidRDefault="006C131E" w:rsidP="00C65CE6">
            <w:pPr>
              <w:rPr>
                <w:szCs w:val="22"/>
              </w:rPr>
            </w:pPr>
          </w:p>
        </w:tc>
        <w:tc>
          <w:tcPr>
            <w:tcW w:w="1250" w:type="pct"/>
          </w:tcPr>
          <w:p w14:paraId="16C09E1C" w14:textId="77777777" w:rsidR="006C131E" w:rsidRPr="00EB2992" w:rsidRDefault="006C131E" w:rsidP="00C65CE6">
            <w:pPr>
              <w:rPr>
                <w:szCs w:val="22"/>
              </w:rPr>
            </w:pPr>
          </w:p>
        </w:tc>
      </w:tr>
      <w:tr w:rsidR="006C131E" w:rsidRPr="00EB2992" w14:paraId="54147279" w14:textId="77777777">
        <w:tc>
          <w:tcPr>
            <w:tcW w:w="2500" w:type="pct"/>
          </w:tcPr>
          <w:p w14:paraId="680EBB1E" w14:textId="77777777" w:rsidR="006C131E" w:rsidRPr="00C74345" w:rsidRDefault="00243847" w:rsidP="00C74345">
            <w:pPr>
              <w:pStyle w:val="ListParagraph"/>
              <w:numPr>
                <w:ilvl w:val="0"/>
                <w:numId w:val="27"/>
              </w:numPr>
              <w:rPr>
                <w:szCs w:val="22"/>
              </w:rPr>
            </w:pPr>
            <w:r>
              <w:rPr>
                <w:szCs w:val="22"/>
              </w:rPr>
              <w:t xml:space="preserve">The replacement of article 13.1 of the Articles of Association with a new article as described in the notice of the general meeting. </w:t>
            </w:r>
          </w:p>
        </w:tc>
        <w:tc>
          <w:tcPr>
            <w:tcW w:w="1250" w:type="pct"/>
          </w:tcPr>
          <w:p w14:paraId="182D67CF" w14:textId="77777777" w:rsidR="006C131E" w:rsidRPr="00EB2992" w:rsidRDefault="006C131E" w:rsidP="00C65CE6">
            <w:pPr>
              <w:rPr>
                <w:szCs w:val="22"/>
              </w:rPr>
            </w:pPr>
          </w:p>
        </w:tc>
        <w:tc>
          <w:tcPr>
            <w:tcW w:w="1250" w:type="pct"/>
          </w:tcPr>
          <w:p w14:paraId="20F437FC" w14:textId="77777777" w:rsidR="006C131E" w:rsidRPr="00EB2992" w:rsidRDefault="006C131E" w:rsidP="00C65CE6">
            <w:pPr>
              <w:rPr>
                <w:szCs w:val="22"/>
              </w:rPr>
            </w:pPr>
          </w:p>
        </w:tc>
      </w:tr>
    </w:tbl>
    <w:p w14:paraId="2F786114" w14:textId="77777777" w:rsidR="00EB2992" w:rsidRPr="00EB2992" w:rsidRDefault="00EB2992" w:rsidP="00C65CE6">
      <w:pPr>
        <w:pStyle w:val="BodyText"/>
        <w:rPr>
          <w:szCs w:val="22"/>
        </w:rPr>
      </w:pPr>
      <w:bookmarkStart w:id="2" w:name="_Ref_a608460"/>
    </w:p>
    <w:p w14:paraId="3830FCEE" w14:textId="77777777" w:rsidR="00EB2992" w:rsidRPr="00EB2992" w:rsidRDefault="00EB2992" w:rsidP="00EB2992">
      <w:pPr>
        <w:tabs>
          <w:tab w:val="left" w:pos="3255"/>
          <w:tab w:val="left" w:leader="underscore" w:pos="4300"/>
          <w:tab w:val="right" w:leader="underscore" w:pos="9000"/>
        </w:tabs>
        <w:rPr>
          <w:spacing w:val="-2"/>
          <w:sz w:val="24"/>
          <w:szCs w:val="24"/>
        </w:rPr>
      </w:pPr>
      <w:r w:rsidRPr="00EB2992">
        <w:rPr>
          <w:spacing w:val="-2"/>
          <w:sz w:val="24"/>
          <w:szCs w:val="24"/>
        </w:rPr>
        <w:t>Dated:</w:t>
      </w:r>
    </w:p>
    <w:p w14:paraId="4A6406EF" w14:textId="77777777" w:rsidR="00EB2992" w:rsidRPr="00EB2992" w:rsidRDefault="00EB2992" w:rsidP="00EB2992">
      <w:pPr>
        <w:rPr>
          <w:spacing w:val="-2"/>
          <w:sz w:val="24"/>
          <w:szCs w:val="24"/>
        </w:rPr>
      </w:pPr>
    </w:p>
    <w:p w14:paraId="7A6ADBCF" w14:textId="77777777" w:rsidR="00EB2992" w:rsidRPr="00EB2992" w:rsidRDefault="00EB2992" w:rsidP="00EB2992">
      <w:pPr>
        <w:tabs>
          <w:tab w:val="right" w:leader="underscore" w:pos="9000"/>
        </w:tabs>
        <w:rPr>
          <w:spacing w:val="-2"/>
          <w:sz w:val="24"/>
          <w:szCs w:val="24"/>
        </w:rPr>
      </w:pPr>
      <w:r w:rsidRPr="00EB2992">
        <w:rPr>
          <w:spacing w:val="-2"/>
          <w:sz w:val="24"/>
          <w:szCs w:val="24"/>
        </w:rPr>
        <w:tab/>
      </w:r>
    </w:p>
    <w:p w14:paraId="707F7DFF" w14:textId="77777777" w:rsidR="00EB2992" w:rsidRPr="00EB2992" w:rsidRDefault="00EB2992" w:rsidP="00EB2992">
      <w:pPr>
        <w:tabs>
          <w:tab w:val="left" w:pos="1900"/>
        </w:tabs>
        <w:jc w:val="center"/>
        <w:rPr>
          <w:i/>
          <w:spacing w:val="-2"/>
          <w:sz w:val="24"/>
          <w:szCs w:val="24"/>
        </w:rPr>
      </w:pPr>
      <w:r w:rsidRPr="00EB2992">
        <w:rPr>
          <w:i/>
          <w:spacing w:val="-2"/>
          <w:sz w:val="24"/>
          <w:szCs w:val="24"/>
        </w:rPr>
        <w:t>Sign above if you are signing as an individual OR</w:t>
      </w:r>
    </w:p>
    <w:p w14:paraId="66118BC2" w14:textId="77777777" w:rsidR="00EB2992" w:rsidRPr="00EB2992" w:rsidRDefault="00EB2992" w:rsidP="00EB2992">
      <w:pPr>
        <w:tabs>
          <w:tab w:val="left" w:pos="1900"/>
        </w:tabs>
        <w:rPr>
          <w:sz w:val="24"/>
          <w:szCs w:val="24"/>
        </w:rPr>
      </w:pPr>
    </w:p>
    <w:p w14:paraId="4A2B6F83" w14:textId="77777777" w:rsidR="00EB2992" w:rsidRPr="00EB2992" w:rsidRDefault="00EB2992" w:rsidP="00C858C9">
      <w:pPr>
        <w:shd w:val="clear" w:color="auto" w:fill="FFFFFF" w:themeFill="background1"/>
        <w:tabs>
          <w:tab w:val="left" w:pos="1900"/>
        </w:tabs>
        <w:rPr>
          <w:sz w:val="24"/>
          <w:szCs w:val="24"/>
        </w:rPr>
      </w:pPr>
      <w:r w:rsidRPr="00C858C9">
        <w:rPr>
          <w:sz w:val="24"/>
          <w:szCs w:val="24"/>
        </w:rPr>
        <w:t xml:space="preserve">Sign below if you are signing on behalf of a company or other organisation and see </w:t>
      </w:r>
      <w:r w:rsidR="00C858C9" w:rsidRPr="00C858C9">
        <w:rPr>
          <w:sz w:val="24"/>
          <w:szCs w:val="24"/>
          <w:shd w:val="clear" w:color="auto" w:fill="FFFFFF" w:themeFill="background1"/>
        </w:rPr>
        <w:t>note 6</w:t>
      </w:r>
      <w:r w:rsidRPr="00C858C9">
        <w:rPr>
          <w:sz w:val="24"/>
          <w:szCs w:val="24"/>
          <w:shd w:val="clear" w:color="auto" w:fill="FFFFFF" w:themeFill="background1"/>
        </w:rPr>
        <w:t xml:space="preserve"> below</w:t>
      </w:r>
      <w:r w:rsidRPr="00EB2992">
        <w:rPr>
          <w:sz w:val="24"/>
          <w:szCs w:val="24"/>
        </w:rPr>
        <w:t>.</w:t>
      </w:r>
    </w:p>
    <w:p w14:paraId="7F61CCDA" w14:textId="77777777" w:rsidR="00EB2992" w:rsidRPr="00EB2992" w:rsidRDefault="00EB2992" w:rsidP="00EB2992">
      <w:pPr>
        <w:rPr>
          <w:spacing w:val="-2"/>
          <w:sz w:val="24"/>
          <w:szCs w:val="24"/>
        </w:rPr>
      </w:pPr>
    </w:p>
    <w:p w14:paraId="65FCC659" w14:textId="77777777" w:rsidR="00EB2992" w:rsidRPr="00EB2992" w:rsidRDefault="00EB2992" w:rsidP="00EB2992">
      <w:pPr>
        <w:tabs>
          <w:tab w:val="right" w:leader="underscore" w:pos="9000"/>
        </w:tabs>
        <w:rPr>
          <w:spacing w:val="-2"/>
          <w:sz w:val="24"/>
          <w:szCs w:val="24"/>
        </w:rPr>
      </w:pPr>
      <w:r w:rsidRPr="00EB2992">
        <w:rPr>
          <w:spacing w:val="-2"/>
          <w:sz w:val="24"/>
          <w:szCs w:val="24"/>
        </w:rPr>
        <w:t xml:space="preserve">Signed for and on behalf of </w:t>
      </w:r>
      <w:r w:rsidRPr="00EB2992">
        <w:rPr>
          <w:spacing w:val="-2"/>
          <w:sz w:val="24"/>
          <w:szCs w:val="24"/>
        </w:rPr>
        <w:tab/>
      </w:r>
    </w:p>
    <w:p w14:paraId="2D52279D" w14:textId="77777777" w:rsidR="00EB2992" w:rsidRPr="00EB2992" w:rsidRDefault="00EB2992" w:rsidP="00EB2992">
      <w:pPr>
        <w:tabs>
          <w:tab w:val="left" w:pos="1900"/>
        </w:tabs>
        <w:jc w:val="center"/>
        <w:rPr>
          <w:i/>
          <w:spacing w:val="-2"/>
          <w:sz w:val="24"/>
          <w:szCs w:val="24"/>
        </w:rPr>
      </w:pPr>
      <w:r w:rsidRPr="00EB2992">
        <w:rPr>
          <w:i/>
          <w:spacing w:val="-2"/>
          <w:sz w:val="24"/>
          <w:szCs w:val="24"/>
        </w:rPr>
        <w:t>Name of company or other organisation</w:t>
      </w:r>
    </w:p>
    <w:p w14:paraId="43C67F5C" w14:textId="77777777" w:rsidR="00EB2992" w:rsidRPr="00EB2992" w:rsidRDefault="00EB2992" w:rsidP="00EB2992">
      <w:pPr>
        <w:tabs>
          <w:tab w:val="left" w:pos="1900"/>
        </w:tabs>
        <w:rPr>
          <w:sz w:val="24"/>
          <w:szCs w:val="24"/>
        </w:rPr>
      </w:pPr>
    </w:p>
    <w:tbl>
      <w:tblPr>
        <w:tblW w:w="0" w:type="auto"/>
        <w:tblLook w:val="0000" w:firstRow="0" w:lastRow="0" w:firstColumn="0" w:lastColumn="0" w:noHBand="0" w:noVBand="0"/>
      </w:tblPr>
      <w:tblGrid>
        <w:gridCol w:w="4204"/>
        <w:gridCol w:w="358"/>
        <w:gridCol w:w="4465"/>
      </w:tblGrid>
      <w:tr w:rsidR="00EB2992" w:rsidRPr="00EB2992" w14:paraId="70C72206" w14:textId="77777777" w:rsidTr="00266539">
        <w:tc>
          <w:tcPr>
            <w:tcW w:w="4203" w:type="dxa"/>
          </w:tcPr>
          <w:p w14:paraId="3110D7A5" w14:textId="77777777" w:rsidR="00EB2992" w:rsidRPr="00EB2992" w:rsidRDefault="00EB2992" w:rsidP="00266539">
            <w:pPr>
              <w:tabs>
                <w:tab w:val="right" w:leader="underscore" w:pos="3987"/>
              </w:tabs>
              <w:rPr>
                <w:sz w:val="24"/>
                <w:szCs w:val="24"/>
              </w:rPr>
            </w:pPr>
            <w:r w:rsidRPr="00EB2992">
              <w:rPr>
                <w:sz w:val="24"/>
                <w:szCs w:val="24"/>
              </w:rPr>
              <w:tab/>
            </w:r>
          </w:p>
        </w:tc>
        <w:tc>
          <w:tcPr>
            <w:tcW w:w="525" w:type="dxa"/>
          </w:tcPr>
          <w:p w14:paraId="6E2DAC01" w14:textId="77777777" w:rsidR="00EB2992" w:rsidRPr="00EB2992" w:rsidRDefault="00EB2992" w:rsidP="00266539">
            <w:pPr>
              <w:tabs>
                <w:tab w:val="left" w:pos="1900"/>
              </w:tabs>
              <w:rPr>
                <w:sz w:val="24"/>
                <w:szCs w:val="24"/>
              </w:rPr>
            </w:pPr>
          </w:p>
        </w:tc>
        <w:tc>
          <w:tcPr>
            <w:tcW w:w="4514" w:type="dxa"/>
          </w:tcPr>
          <w:p w14:paraId="692CA51C" w14:textId="77777777" w:rsidR="00EB2992" w:rsidRPr="00EB2992" w:rsidRDefault="00EB2992" w:rsidP="00266539">
            <w:pPr>
              <w:tabs>
                <w:tab w:val="right" w:leader="underscore" w:pos="4207"/>
              </w:tabs>
              <w:rPr>
                <w:sz w:val="24"/>
                <w:szCs w:val="24"/>
              </w:rPr>
            </w:pPr>
            <w:r w:rsidRPr="00EB2992">
              <w:rPr>
                <w:sz w:val="24"/>
                <w:szCs w:val="24"/>
              </w:rPr>
              <w:tab/>
            </w:r>
          </w:p>
        </w:tc>
      </w:tr>
      <w:tr w:rsidR="00EB2992" w:rsidRPr="00EB2992" w14:paraId="76D4AB94" w14:textId="77777777" w:rsidTr="00266539">
        <w:tc>
          <w:tcPr>
            <w:tcW w:w="4203" w:type="dxa"/>
          </w:tcPr>
          <w:p w14:paraId="22712DE0" w14:textId="77777777" w:rsidR="00EB2992" w:rsidRPr="00C74345" w:rsidRDefault="00EB2992" w:rsidP="00266539">
            <w:pPr>
              <w:tabs>
                <w:tab w:val="left" w:pos="1900"/>
              </w:tabs>
              <w:jc w:val="center"/>
              <w:rPr>
                <w:i/>
                <w:sz w:val="24"/>
                <w:szCs w:val="24"/>
              </w:rPr>
            </w:pPr>
            <w:r w:rsidRPr="00C74345">
              <w:rPr>
                <w:i/>
                <w:sz w:val="24"/>
                <w:szCs w:val="24"/>
              </w:rPr>
              <w:t>Signature</w:t>
            </w:r>
          </w:p>
        </w:tc>
        <w:tc>
          <w:tcPr>
            <w:tcW w:w="525" w:type="dxa"/>
          </w:tcPr>
          <w:p w14:paraId="6AF9C137" w14:textId="77777777" w:rsidR="00EB2992" w:rsidRPr="00EB2992" w:rsidRDefault="00EB2992" w:rsidP="00266539">
            <w:pPr>
              <w:tabs>
                <w:tab w:val="left" w:pos="1900"/>
              </w:tabs>
              <w:rPr>
                <w:sz w:val="24"/>
                <w:szCs w:val="24"/>
              </w:rPr>
            </w:pPr>
          </w:p>
        </w:tc>
        <w:tc>
          <w:tcPr>
            <w:tcW w:w="4514" w:type="dxa"/>
          </w:tcPr>
          <w:p w14:paraId="0A7648D4" w14:textId="77777777" w:rsidR="00EB2992" w:rsidRPr="00C74345" w:rsidRDefault="00EB2992" w:rsidP="00266539">
            <w:pPr>
              <w:tabs>
                <w:tab w:val="left" w:pos="1900"/>
              </w:tabs>
              <w:jc w:val="center"/>
              <w:rPr>
                <w:i/>
                <w:sz w:val="24"/>
                <w:szCs w:val="24"/>
              </w:rPr>
            </w:pPr>
            <w:r w:rsidRPr="00C74345">
              <w:rPr>
                <w:i/>
                <w:sz w:val="24"/>
                <w:szCs w:val="24"/>
              </w:rPr>
              <w:t>Signature</w:t>
            </w:r>
          </w:p>
        </w:tc>
      </w:tr>
    </w:tbl>
    <w:p w14:paraId="57C7404E" w14:textId="77777777" w:rsidR="00EB2992" w:rsidRPr="00EB2992" w:rsidRDefault="00EB2992" w:rsidP="00EB2992">
      <w:pPr>
        <w:tabs>
          <w:tab w:val="left" w:pos="1900"/>
        </w:tabs>
        <w:rPr>
          <w:sz w:val="24"/>
          <w:szCs w:val="24"/>
        </w:rPr>
      </w:pPr>
    </w:p>
    <w:tbl>
      <w:tblPr>
        <w:tblW w:w="0" w:type="auto"/>
        <w:tblLook w:val="0000" w:firstRow="0" w:lastRow="0" w:firstColumn="0" w:lastColumn="0" w:noHBand="0" w:noVBand="0"/>
      </w:tblPr>
      <w:tblGrid>
        <w:gridCol w:w="4204"/>
        <w:gridCol w:w="358"/>
        <w:gridCol w:w="4465"/>
      </w:tblGrid>
      <w:tr w:rsidR="00EB2992" w:rsidRPr="00EB2992" w14:paraId="7B6C6035" w14:textId="77777777" w:rsidTr="00266539">
        <w:tc>
          <w:tcPr>
            <w:tcW w:w="4203" w:type="dxa"/>
          </w:tcPr>
          <w:p w14:paraId="11FACDC6" w14:textId="77777777" w:rsidR="00EB2992" w:rsidRPr="00C74345" w:rsidRDefault="00EB2992" w:rsidP="00266539">
            <w:pPr>
              <w:tabs>
                <w:tab w:val="right" w:leader="underscore" w:pos="3987"/>
              </w:tabs>
              <w:rPr>
                <w:i/>
                <w:sz w:val="24"/>
                <w:szCs w:val="24"/>
              </w:rPr>
            </w:pPr>
            <w:r w:rsidRPr="00C74345">
              <w:rPr>
                <w:i/>
                <w:sz w:val="24"/>
                <w:szCs w:val="24"/>
              </w:rPr>
              <w:tab/>
            </w:r>
          </w:p>
        </w:tc>
        <w:tc>
          <w:tcPr>
            <w:tcW w:w="525" w:type="dxa"/>
          </w:tcPr>
          <w:p w14:paraId="5DB4EBCF" w14:textId="77777777" w:rsidR="00EB2992" w:rsidRPr="00C74345" w:rsidRDefault="00EB2992" w:rsidP="00266539">
            <w:pPr>
              <w:tabs>
                <w:tab w:val="left" w:pos="1900"/>
              </w:tabs>
              <w:rPr>
                <w:i/>
                <w:sz w:val="24"/>
                <w:szCs w:val="24"/>
              </w:rPr>
            </w:pPr>
          </w:p>
        </w:tc>
        <w:tc>
          <w:tcPr>
            <w:tcW w:w="4514" w:type="dxa"/>
          </w:tcPr>
          <w:p w14:paraId="00C75DF6" w14:textId="77777777" w:rsidR="00EB2992" w:rsidRPr="00C74345" w:rsidRDefault="00EB2992" w:rsidP="00266539">
            <w:pPr>
              <w:tabs>
                <w:tab w:val="right" w:leader="underscore" w:pos="4207"/>
              </w:tabs>
              <w:rPr>
                <w:i/>
                <w:sz w:val="24"/>
                <w:szCs w:val="24"/>
              </w:rPr>
            </w:pPr>
            <w:r w:rsidRPr="00C74345">
              <w:rPr>
                <w:i/>
                <w:sz w:val="24"/>
                <w:szCs w:val="24"/>
              </w:rPr>
              <w:tab/>
            </w:r>
          </w:p>
        </w:tc>
      </w:tr>
      <w:tr w:rsidR="00EB2992" w:rsidRPr="00EB2992" w14:paraId="5AF92F75" w14:textId="77777777" w:rsidTr="00266539">
        <w:tc>
          <w:tcPr>
            <w:tcW w:w="4203" w:type="dxa"/>
          </w:tcPr>
          <w:p w14:paraId="07B3DA27" w14:textId="77777777" w:rsidR="00EB2992" w:rsidRPr="00C74345" w:rsidRDefault="00EB2992" w:rsidP="00266539">
            <w:pPr>
              <w:tabs>
                <w:tab w:val="left" w:pos="1900"/>
              </w:tabs>
              <w:jc w:val="center"/>
              <w:rPr>
                <w:i/>
                <w:sz w:val="24"/>
                <w:szCs w:val="24"/>
              </w:rPr>
            </w:pPr>
            <w:r w:rsidRPr="00C74345">
              <w:rPr>
                <w:i/>
                <w:sz w:val="24"/>
                <w:szCs w:val="24"/>
              </w:rPr>
              <w:t>Name</w:t>
            </w:r>
          </w:p>
        </w:tc>
        <w:tc>
          <w:tcPr>
            <w:tcW w:w="525" w:type="dxa"/>
          </w:tcPr>
          <w:p w14:paraId="19C4C3CA" w14:textId="77777777" w:rsidR="00EB2992" w:rsidRPr="00C74345" w:rsidRDefault="00EB2992" w:rsidP="00266539">
            <w:pPr>
              <w:tabs>
                <w:tab w:val="left" w:pos="1900"/>
              </w:tabs>
              <w:rPr>
                <w:i/>
                <w:sz w:val="24"/>
                <w:szCs w:val="24"/>
              </w:rPr>
            </w:pPr>
          </w:p>
        </w:tc>
        <w:tc>
          <w:tcPr>
            <w:tcW w:w="4514" w:type="dxa"/>
          </w:tcPr>
          <w:p w14:paraId="2C97EA03" w14:textId="77777777" w:rsidR="00EB2992" w:rsidRPr="00C74345" w:rsidRDefault="00EB2992" w:rsidP="00266539">
            <w:pPr>
              <w:tabs>
                <w:tab w:val="left" w:pos="1900"/>
              </w:tabs>
              <w:jc w:val="center"/>
              <w:rPr>
                <w:i/>
                <w:sz w:val="24"/>
                <w:szCs w:val="24"/>
              </w:rPr>
            </w:pPr>
            <w:r w:rsidRPr="00C74345">
              <w:rPr>
                <w:i/>
                <w:sz w:val="24"/>
                <w:szCs w:val="24"/>
              </w:rPr>
              <w:t>Name</w:t>
            </w:r>
          </w:p>
        </w:tc>
      </w:tr>
    </w:tbl>
    <w:p w14:paraId="249E8874" w14:textId="77777777" w:rsidR="00EB2992" w:rsidRPr="00EB2992" w:rsidRDefault="00EB2992" w:rsidP="00EB2992">
      <w:pPr>
        <w:tabs>
          <w:tab w:val="left" w:pos="1900"/>
        </w:tabs>
        <w:rPr>
          <w:sz w:val="24"/>
          <w:szCs w:val="24"/>
        </w:rPr>
      </w:pPr>
    </w:p>
    <w:tbl>
      <w:tblPr>
        <w:tblW w:w="0" w:type="auto"/>
        <w:tblLook w:val="0000" w:firstRow="0" w:lastRow="0" w:firstColumn="0" w:lastColumn="0" w:noHBand="0" w:noVBand="0"/>
      </w:tblPr>
      <w:tblGrid>
        <w:gridCol w:w="4204"/>
        <w:gridCol w:w="358"/>
        <w:gridCol w:w="4465"/>
      </w:tblGrid>
      <w:tr w:rsidR="00EB2992" w:rsidRPr="00EB2992" w14:paraId="781F0AA2" w14:textId="77777777" w:rsidTr="00266539">
        <w:tc>
          <w:tcPr>
            <w:tcW w:w="4203" w:type="dxa"/>
          </w:tcPr>
          <w:p w14:paraId="70E581A9" w14:textId="77777777" w:rsidR="00EB2992" w:rsidRPr="00EB2992" w:rsidRDefault="00EB2992" w:rsidP="00266539">
            <w:pPr>
              <w:tabs>
                <w:tab w:val="right" w:leader="underscore" w:pos="3987"/>
              </w:tabs>
              <w:rPr>
                <w:sz w:val="24"/>
                <w:szCs w:val="24"/>
              </w:rPr>
            </w:pPr>
            <w:r w:rsidRPr="00EB2992">
              <w:rPr>
                <w:sz w:val="24"/>
                <w:szCs w:val="24"/>
              </w:rPr>
              <w:tab/>
            </w:r>
          </w:p>
        </w:tc>
        <w:tc>
          <w:tcPr>
            <w:tcW w:w="525" w:type="dxa"/>
          </w:tcPr>
          <w:p w14:paraId="2FAC2117" w14:textId="77777777" w:rsidR="00EB2992" w:rsidRPr="00EB2992" w:rsidRDefault="00EB2992" w:rsidP="00266539">
            <w:pPr>
              <w:tabs>
                <w:tab w:val="left" w:pos="1900"/>
              </w:tabs>
              <w:rPr>
                <w:sz w:val="24"/>
                <w:szCs w:val="24"/>
              </w:rPr>
            </w:pPr>
          </w:p>
        </w:tc>
        <w:tc>
          <w:tcPr>
            <w:tcW w:w="4514" w:type="dxa"/>
          </w:tcPr>
          <w:p w14:paraId="797E2A05" w14:textId="77777777" w:rsidR="00EB2992" w:rsidRPr="00EB2992" w:rsidRDefault="00EB2992" w:rsidP="00266539">
            <w:pPr>
              <w:tabs>
                <w:tab w:val="right" w:leader="underscore" w:pos="4207"/>
              </w:tabs>
              <w:rPr>
                <w:sz w:val="24"/>
                <w:szCs w:val="24"/>
              </w:rPr>
            </w:pPr>
            <w:r w:rsidRPr="00EB2992">
              <w:rPr>
                <w:sz w:val="24"/>
                <w:szCs w:val="24"/>
              </w:rPr>
              <w:tab/>
            </w:r>
          </w:p>
        </w:tc>
      </w:tr>
      <w:tr w:rsidR="00EB2992" w:rsidRPr="00EB2992" w14:paraId="55B4C182" w14:textId="77777777" w:rsidTr="00266539">
        <w:tc>
          <w:tcPr>
            <w:tcW w:w="4203" w:type="dxa"/>
          </w:tcPr>
          <w:p w14:paraId="59E7DCC4" w14:textId="77777777" w:rsidR="00EB2992" w:rsidRPr="00C74345" w:rsidRDefault="00EB2992" w:rsidP="00266539">
            <w:pPr>
              <w:tabs>
                <w:tab w:val="left" w:pos="1900"/>
              </w:tabs>
              <w:jc w:val="center"/>
              <w:rPr>
                <w:i/>
                <w:sz w:val="24"/>
                <w:szCs w:val="24"/>
              </w:rPr>
            </w:pPr>
            <w:r w:rsidRPr="00C74345">
              <w:rPr>
                <w:i/>
                <w:sz w:val="24"/>
                <w:szCs w:val="24"/>
              </w:rPr>
              <w:t>Office held – indicate if sole director</w:t>
            </w:r>
          </w:p>
        </w:tc>
        <w:tc>
          <w:tcPr>
            <w:tcW w:w="525" w:type="dxa"/>
          </w:tcPr>
          <w:p w14:paraId="2F0D250B" w14:textId="77777777" w:rsidR="00EB2992" w:rsidRPr="00C74345" w:rsidRDefault="00EB2992" w:rsidP="00266539">
            <w:pPr>
              <w:tabs>
                <w:tab w:val="left" w:pos="1900"/>
              </w:tabs>
              <w:rPr>
                <w:i/>
                <w:sz w:val="24"/>
                <w:szCs w:val="24"/>
              </w:rPr>
            </w:pPr>
          </w:p>
        </w:tc>
        <w:tc>
          <w:tcPr>
            <w:tcW w:w="4514" w:type="dxa"/>
          </w:tcPr>
          <w:p w14:paraId="2652E8AB" w14:textId="77777777" w:rsidR="00EB2992" w:rsidRPr="00C74345" w:rsidRDefault="00EB2992" w:rsidP="00266539">
            <w:pPr>
              <w:tabs>
                <w:tab w:val="left" w:pos="1900"/>
              </w:tabs>
              <w:jc w:val="center"/>
              <w:rPr>
                <w:i/>
                <w:sz w:val="24"/>
                <w:szCs w:val="24"/>
              </w:rPr>
            </w:pPr>
            <w:r w:rsidRPr="00C74345">
              <w:rPr>
                <w:i/>
                <w:sz w:val="24"/>
                <w:szCs w:val="24"/>
              </w:rPr>
              <w:t>Office held – indicate if sole director</w:t>
            </w:r>
          </w:p>
        </w:tc>
      </w:tr>
    </w:tbl>
    <w:p w14:paraId="12708CD1" w14:textId="77777777" w:rsidR="006C131E" w:rsidRPr="00EB2992" w:rsidRDefault="00A01805" w:rsidP="00C65CE6">
      <w:pPr>
        <w:pStyle w:val="BodyText"/>
        <w:rPr>
          <w:szCs w:val="22"/>
        </w:rPr>
      </w:pPr>
      <w:r w:rsidRPr="00EB2992">
        <w:rPr>
          <w:b/>
          <w:szCs w:val="22"/>
        </w:rPr>
        <w:lastRenderedPageBreak/>
        <w:t>NOTES</w:t>
      </w:r>
      <w:bookmarkEnd w:id="2"/>
    </w:p>
    <w:p w14:paraId="02D6F9AF" w14:textId="77777777" w:rsidR="006C131E" w:rsidRPr="00EB2992" w:rsidRDefault="00A01805" w:rsidP="00C65CE6">
      <w:pPr>
        <w:pStyle w:val="BodyText"/>
        <w:rPr>
          <w:szCs w:val="22"/>
        </w:rPr>
      </w:pPr>
      <w:r w:rsidRPr="00EB2992">
        <w:rPr>
          <w:b/>
          <w:szCs w:val="22"/>
        </w:rPr>
        <w:t>FORM OF PROXY</w:t>
      </w:r>
    </w:p>
    <w:p w14:paraId="0C355431" w14:textId="77777777" w:rsidR="006C131E" w:rsidRPr="00EB2992" w:rsidRDefault="00A01805" w:rsidP="00C65CE6">
      <w:pPr>
        <w:pStyle w:val="BodyText"/>
        <w:rPr>
          <w:szCs w:val="22"/>
        </w:rPr>
      </w:pPr>
      <w:r w:rsidRPr="00EB2992">
        <w:rPr>
          <w:szCs w:val="22"/>
        </w:rPr>
        <w:t xml:space="preserve">1. As a member of the Company you are entitled to appoint a proxy or proxies to exercise all or any of your rights to attend, speak and vote at a general meeting of the Company. You can only appoint a proxy using the procedures set out in these notes. </w:t>
      </w:r>
    </w:p>
    <w:p w14:paraId="74EB9652" w14:textId="77777777" w:rsidR="00C858C9" w:rsidRPr="006E252C" w:rsidRDefault="00A01805" w:rsidP="00C65CE6">
      <w:pPr>
        <w:pStyle w:val="BodyText"/>
        <w:rPr>
          <w:szCs w:val="22"/>
        </w:rPr>
      </w:pPr>
      <w:r w:rsidRPr="00EB2992">
        <w:rPr>
          <w:szCs w:val="22"/>
        </w:rPr>
        <w:t>2. Appointment of a proxy does not preclude you from attending the meeting and voting in person. If you have appointed a proxy and attend the meeting in person and vote, your proxy appointment will automatically be terminated.</w:t>
      </w:r>
    </w:p>
    <w:p w14:paraId="0CF2B34E" w14:textId="77777777" w:rsidR="006C131E" w:rsidRPr="00EB2992" w:rsidRDefault="00A01805" w:rsidP="00C65CE6">
      <w:pPr>
        <w:pStyle w:val="BodyText"/>
        <w:rPr>
          <w:szCs w:val="22"/>
        </w:rPr>
      </w:pPr>
      <w:r w:rsidRPr="00EB2992">
        <w:rPr>
          <w:b/>
          <w:szCs w:val="22"/>
        </w:rPr>
        <w:t>APPOINTMENT</w:t>
      </w:r>
    </w:p>
    <w:p w14:paraId="55D574B4" w14:textId="77777777" w:rsidR="006C131E" w:rsidRDefault="00A01805" w:rsidP="000D667F">
      <w:pPr>
        <w:pStyle w:val="BodyText"/>
        <w:shd w:val="clear" w:color="auto" w:fill="FFFFFF" w:themeFill="background1"/>
        <w:rPr>
          <w:szCs w:val="22"/>
          <w:shd w:val="clear" w:color="auto" w:fill="FFFF00"/>
        </w:rPr>
      </w:pPr>
      <w:r w:rsidRPr="00EB2992">
        <w:rPr>
          <w:szCs w:val="22"/>
        </w:rPr>
        <w:t xml:space="preserve">3. A proxy does not need to be a member of the Company but must attend the meeting to represent you. If you wish to appoint a proxy other than the chair of the meeting, insert their full name in the box. If you leave this space blank, the </w:t>
      </w:r>
      <w:r w:rsidRPr="000D667F">
        <w:rPr>
          <w:szCs w:val="22"/>
        </w:rPr>
        <w:t>chair of the meeting will be appointed your proxy.</w:t>
      </w:r>
      <w:r w:rsidR="000D667F">
        <w:rPr>
          <w:szCs w:val="22"/>
        </w:rPr>
        <w:t xml:space="preserve"> Where you appoint as your proxy someone other than the chair, you are responsible</w:t>
      </w:r>
      <w:r w:rsidR="00C858C9">
        <w:rPr>
          <w:szCs w:val="22"/>
        </w:rPr>
        <w:t xml:space="preserve"> for ensuring they attend the meeting and are aware of your voting intentions.</w:t>
      </w:r>
      <w:r w:rsidRPr="000D667F">
        <w:rPr>
          <w:szCs w:val="22"/>
        </w:rPr>
        <w:t xml:space="preserve"> </w:t>
      </w:r>
    </w:p>
    <w:p w14:paraId="78EAEE29" w14:textId="77777777" w:rsidR="006C131E" w:rsidRPr="00EB2992" w:rsidRDefault="00A01805" w:rsidP="000D667F">
      <w:pPr>
        <w:pStyle w:val="BodyText"/>
        <w:shd w:val="clear" w:color="auto" w:fill="FFFFFF" w:themeFill="background1"/>
        <w:rPr>
          <w:szCs w:val="22"/>
        </w:rPr>
      </w:pPr>
      <w:r w:rsidRPr="00EB2992">
        <w:rPr>
          <w:b/>
          <w:szCs w:val="22"/>
        </w:rPr>
        <w:t>VOTING DIRECTIONS</w:t>
      </w:r>
    </w:p>
    <w:p w14:paraId="67BF93C0" w14:textId="77777777" w:rsidR="006C131E" w:rsidRPr="00EB2992" w:rsidRDefault="00C858C9" w:rsidP="000D667F">
      <w:pPr>
        <w:pStyle w:val="BodyText"/>
        <w:shd w:val="clear" w:color="auto" w:fill="FFFFFF" w:themeFill="background1"/>
        <w:rPr>
          <w:szCs w:val="22"/>
        </w:rPr>
      </w:pPr>
      <w:r>
        <w:rPr>
          <w:szCs w:val="22"/>
        </w:rPr>
        <w:t>4</w:t>
      </w:r>
      <w:r w:rsidR="00A01805" w:rsidRPr="00EB2992">
        <w:rPr>
          <w:szCs w:val="22"/>
        </w:rPr>
        <w:t>. To direct your proxy how to vote on the resolutions mark the appropriate box with an "X". If no voting indication is given, your proxy will vote or abstain from voting at his or her discretion. Your proxy will vote (or abstain from voting) as he or she thinks fit in relation to any other matter which is put before the meeting, including a motion to adjourn.</w:t>
      </w:r>
    </w:p>
    <w:p w14:paraId="3B942C81" w14:textId="77777777" w:rsidR="006C131E" w:rsidRPr="00EB2992" w:rsidRDefault="00A01805" w:rsidP="00C65CE6">
      <w:pPr>
        <w:pStyle w:val="BodyText"/>
        <w:rPr>
          <w:szCs w:val="22"/>
        </w:rPr>
      </w:pPr>
      <w:r w:rsidRPr="00EB2992">
        <w:rPr>
          <w:b/>
          <w:szCs w:val="22"/>
        </w:rPr>
        <w:t>RETURNING YOUR FORM OF PROXY</w:t>
      </w:r>
    </w:p>
    <w:p w14:paraId="3E7C1F17" w14:textId="77777777" w:rsidR="006C131E" w:rsidRPr="00EB2992" w:rsidRDefault="00C858C9" w:rsidP="00C65CE6">
      <w:pPr>
        <w:pStyle w:val="BodyText"/>
        <w:rPr>
          <w:szCs w:val="22"/>
        </w:rPr>
      </w:pPr>
      <w:r>
        <w:rPr>
          <w:szCs w:val="22"/>
        </w:rPr>
        <w:t>5</w:t>
      </w:r>
      <w:r w:rsidR="00A01805" w:rsidRPr="00EB2992">
        <w:rPr>
          <w:szCs w:val="22"/>
        </w:rPr>
        <w:t>. To appoint a proxy using this form, the form must be:</w:t>
      </w:r>
    </w:p>
    <w:p w14:paraId="3AC1811C" w14:textId="77777777" w:rsidR="006C131E" w:rsidRPr="00EB2992" w:rsidRDefault="00A01805" w:rsidP="00C65CE6">
      <w:pPr>
        <w:pStyle w:val="Bullet1"/>
        <w:rPr>
          <w:szCs w:val="22"/>
        </w:rPr>
      </w:pPr>
      <w:r w:rsidRPr="00EB2992">
        <w:rPr>
          <w:szCs w:val="22"/>
        </w:rPr>
        <w:t>Completed and signed;</w:t>
      </w:r>
    </w:p>
    <w:p w14:paraId="2C82DB27" w14:textId="41A808B0" w:rsidR="006C131E" w:rsidRPr="00C858C9" w:rsidRDefault="00A01805" w:rsidP="00C858C9">
      <w:pPr>
        <w:pStyle w:val="Bullet1"/>
        <w:shd w:val="clear" w:color="auto" w:fill="FFFFFF" w:themeFill="background1"/>
        <w:rPr>
          <w:szCs w:val="22"/>
        </w:rPr>
      </w:pPr>
      <w:r w:rsidRPr="00C858C9">
        <w:rPr>
          <w:szCs w:val="22"/>
        </w:rPr>
        <w:t xml:space="preserve">Sent or delivered to the Company at </w:t>
      </w:r>
      <w:r w:rsidRPr="00C858C9">
        <w:rPr>
          <w:szCs w:val="22"/>
          <w:highlight w:val="yellow"/>
        </w:rPr>
        <w:t>[ADDRESS]</w:t>
      </w:r>
      <w:r w:rsidR="000D667F" w:rsidRPr="00C858C9">
        <w:rPr>
          <w:szCs w:val="22"/>
        </w:rPr>
        <w:t xml:space="preserve"> or</w:t>
      </w:r>
      <w:r w:rsidR="006E33B9">
        <w:rPr>
          <w:szCs w:val="22"/>
        </w:rPr>
        <w:t>,</w:t>
      </w:r>
      <w:r w:rsidR="000D667F" w:rsidRPr="00C858C9">
        <w:rPr>
          <w:szCs w:val="22"/>
        </w:rPr>
        <w:t xml:space="preserve"> alternatively</w:t>
      </w:r>
      <w:r w:rsidR="006E33B9">
        <w:rPr>
          <w:szCs w:val="22"/>
        </w:rPr>
        <w:t>,</w:t>
      </w:r>
      <w:r w:rsidR="000D667F" w:rsidRPr="00C858C9">
        <w:rPr>
          <w:szCs w:val="22"/>
        </w:rPr>
        <w:t xml:space="preserve"> emailed to </w:t>
      </w:r>
      <w:hyperlink r:id="rId7" w:history="1">
        <w:r w:rsidR="00A175A9" w:rsidRPr="00167E90">
          <w:rPr>
            <w:rStyle w:val="Hyperlink"/>
            <w:b/>
            <w:szCs w:val="22"/>
          </w:rPr>
          <w:t>brigid.watson@commonwealthlawyers.com</w:t>
        </w:r>
      </w:hyperlink>
      <w:r w:rsidR="000D667F" w:rsidRPr="00C858C9">
        <w:rPr>
          <w:szCs w:val="22"/>
        </w:rPr>
        <w:t xml:space="preserve"> on or before 13</w:t>
      </w:r>
      <w:r w:rsidR="000D667F" w:rsidRPr="00C858C9">
        <w:rPr>
          <w:szCs w:val="22"/>
          <w:vertAlign w:val="superscript"/>
        </w:rPr>
        <w:t>th</w:t>
      </w:r>
      <w:r w:rsidR="000D667F" w:rsidRPr="00C858C9">
        <w:rPr>
          <w:szCs w:val="22"/>
        </w:rPr>
        <w:t xml:space="preserve"> June 2021 at    am/pm</w:t>
      </w:r>
      <w:r w:rsidRPr="00C858C9">
        <w:rPr>
          <w:szCs w:val="22"/>
        </w:rPr>
        <w:t>; and</w:t>
      </w:r>
    </w:p>
    <w:p w14:paraId="331E21B0" w14:textId="77777777" w:rsidR="006C131E" w:rsidRPr="00C858C9" w:rsidRDefault="00A01805" w:rsidP="00C858C9">
      <w:pPr>
        <w:pStyle w:val="Bullet1"/>
        <w:shd w:val="clear" w:color="auto" w:fill="FFFFFF" w:themeFill="background1"/>
        <w:rPr>
          <w:szCs w:val="22"/>
        </w:rPr>
      </w:pPr>
      <w:r w:rsidRPr="00C858C9">
        <w:rPr>
          <w:szCs w:val="22"/>
        </w:rPr>
        <w:t xml:space="preserve">Received by the Company no later than </w:t>
      </w:r>
      <w:r w:rsidR="000D667F" w:rsidRPr="00C858C9">
        <w:rPr>
          <w:szCs w:val="22"/>
        </w:rPr>
        <w:t>48 hours before the proxy purports to vote in accordance with the proxy as required by the Company’s constitution.</w:t>
      </w:r>
    </w:p>
    <w:p w14:paraId="25FF3175" w14:textId="77777777" w:rsidR="006C131E" w:rsidRPr="00EB2992" w:rsidRDefault="00C858C9" w:rsidP="00C65CE6">
      <w:pPr>
        <w:pStyle w:val="BodyText"/>
        <w:rPr>
          <w:szCs w:val="22"/>
        </w:rPr>
      </w:pPr>
      <w:r>
        <w:rPr>
          <w:szCs w:val="22"/>
        </w:rPr>
        <w:t>6</w:t>
      </w:r>
      <w:r w:rsidR="00A01805" w:rsidRPr="00EB2992">
        <w:rPr>
          <w:szCs w:val="22"/>
        </w:rPr>
        <w:t xml:space="preserve">. In the case of a member which is a company, this proxy form must be executed under its common seal or signed on its behalf by an officer of the company or an attorney for the company. Any power of attorney or any other authority under which this proxy form is signed (or a duly certified copy of such power or authority) must </w:t>
      </w:r>
      <w:r w:rsidR="000D667F">
        <w:rPr>
          <w:szCs w:val="22"/>
        </w:rPr>
        <w:t>be included with the proxy form</w:t>
      </w:r>
      <w:r w:rsidR="00A01805" w:rsidRPr="00EB2992">
        <w:rPr>
          <w:szCs w:val="22"/>
        </w:rPr>
        <w:t>.</w:t>
      </w:r>
    </w:p>
    <w:p w14:paraId="4A192B26" w14:textId="77777777" w:rsidR="006C131E" w:rsidRPr="00EB2992" w:rsidRDefault="00C858C9" w:rsidP="00C65CE6">
      <w:pPr>
        <w:pStyle w:val="BodyText"/>
        <w:rPr>
          <w:szCs w:val="22"/>
        </w:rPr>
      </w:pPr>
      <w:r>
        <w:rPr>
          <w:szCs w:val="22"/>
        </w:rPr>
        <w:t>7</w:t>
      </w:r>
      <w:r w:rsidR="00A01805" w:rsidRPr="00EB2992">
        <w:rPr>
          <w:szCs w:val="22"/>
        </w:rPr>
        <w:t>. If you submit more than one valid proxy appointment, the appointment received last before the latest time for the receipt of proxies will take precedence. For details of how to change your proxy instructions or revoke your proxy appointment see the notes to the notice of meeting.</w:t>
      </w:r>
    </w:p>
    <w:p w14:paraId="42991BE2" w14:textId="77777777" w:rsidR="006C131E" w:rsidRPr="00EB2992" w:rsidRDefault="006C131E" w:rsidP="00C65CE6">
      <w:pPr>
        <w:pStyle w:val="BodyText"/>
        <w:rPr>
          <w:szCs w:val="22"/>
        </w:rPr>
      </w:pPr>
    </w:p>
    <w:sectPr w:rsidR="006C131E" w:rsidRPr="00EB2992" w:rsidSect="00940836">
      <w:headerReference w:type="default" r:id="rId8"/>
      <w:footerReference w:type="default" r:id="rId9"/>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E1F31" w14:textId="77777777" w:rsidR="00715689" w:rsidRDefault="00715689">
      <w:pPr>
        <w:spacing w:before="0" w:after="0"/>
      </w:pPr>
      <w:r>
        <w:separator/>
      </w:r>
    </w:p>
  </w:endnote>
  <w:endnote w:type="continuationSeparator" w:id="0">
    <w:p w14:paraId="11198618" w14:textId="77777777" w:rsidR="00715689" w:rsidRDefault="007156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718B2" w14:textId="77777777" w:rsidR="00940836" w:rsidRDefault="00A01805">
    <w:pPr>
      <w:pStyle w:val="Footer"/>
    </w:pPr>
    <w:r>
      <w:rPr>
        <w:rStyle w:val="PageNumber"/>
      </w:rPr>
      <w:fldChar w:fldCharType="begin"/>
    </w:r>
    <w:r>
      <w:rPr>
        <w:rStyle w:val="PageNumber"/>
      </w:rPr>
      <w:instrText xml:space="preserve"> PAGE </w:instrText>
    </w:r>
    <w:r>
      <w:rPr>
        <w:rStyle w:val="PageNumber"/>
      </w:rPr>
      <w:fldChar w:fldCharType="separate"/>
    </w:r>
    <w:r w:rsidR="00531DB9">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F8718" w14:textId="77777777" w:rsidR="00715689" w:rsidRDefault="00715689">
      <w:pPr>
        <w:spacing w:before="0" w:after="0"/>
      </w:pPr>
      <w:r>
        <w:separator/>
      </w:r>
    </w:p>
  </w:footnote>
  <w:footnote w:type="continuationSeparator" w:id="0">
    <w:p w14:paraId="24C140E1" w14:textId="77777777" w:rsidR="00715689" w:rsidRDefault="0071568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CC597" w14:textId="77777777" w:rsidR="00940836" w:rsidRDefault="00531D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A4CF4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6789B7E"/>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DF7C3C3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2"/>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4" w15:restartNumberingAfterBreak="0">
    <w:nsid w:val="31E9741F"/>
    <w:multiLevelType w:val="hybridMultilevel"/>
    <w:tmpl w:val="7EBEDD4C"/>
    <w:lvl w:ilvl="0" w:tplc="139ED436">
      <w:start w:val="1"/>
      <w:numFmt w:val="bullet"/>
      <w:pStyle w:val="Bullet2"/>
      <w:lvlText w:val=""/>
      <w:lvlJc w:val="left"/>
      <w:pPr>
        <w:tabs>
          <w:tab w:val="num" w:pos="1701"/>
        </w:tabs>
        <w:ind w:left="1701" w:hanging="850"/>
      </w:pPr>
      <w:rPr>
        <w:rFonts w:ascii="Symbol" w:hAnsi="Symbol" w:hint="default"/>
      </w:rPr>
    </w:lvl>
    <w:lvl w:ilvl="1" w:tplc="AC28ED52" w:tentative="1">
      <w:start w:val="1"/>
      <w:numFmt w:val="bullet"/>
      <w:lvlText w:val="o"/>
      <w:lvlJc w:val="left"/>
      <w:pPr>
        <w:tabs>
          <w:tab w:val="num" w:pos="1440"/>
        </w:tabs>
        <w:ind w:left="1440" w:hanging="360"/>
      </w:pPr>
      <w:rPr>
        <w:rFonts w:ascii="Courier New" w:hAnsi="Courier New" w:cs="Courier New" w:hint="default"/>
      </w:rPr>
    </w:lvl>
    <w:lvl w:ilvl="2" w:tplc="28CC6102" w:tentative="1">
      <w:start w:val="1"/>
      <w:numFmt w:val="bullet"/>
      <w:lvlText w:val=""/>
      <w:lvlJc w:val="left"/>
      <w:pPr>
        <w:tabs>
          <w:tab w:val="num" w:pos="2160"/>
        </w:tabs>
        <w:ind w:left="2160" w:hanging="360"/>
      </w:pPr>
      <w:rPr>
        <w:rFonts w:ascii="Wingdings" w:hAnsi="Wingdings" w:hint="default"/>
      </w:rPr>
    </w:lvl>
    <w:lvl w:ilvl="3" w:tplc="04FEC72E" w:tentative="1">
      <w:start w:val="1"/>
      <w:numFmt w:val="bullet"/>
      <w:lvlText w:val=""/>
      <w:lvlJc w:val="left"/>
      <w:pPr>
        <w:tabs>
          <w:tab w:val="num" w:pos="2880"/>
        </w:tabs>
        <w:ind w:left="2880" w:hanging="360"/>
      </w:pPr>
      <w:rPr>
        <w:rFonts w:ascii="Symbol" w:hAnsi="Symbol" w:hint="default"/>
      </w:rPr>
    </w:lvl>
    <w:lvl w:ilvl="4" w:tplc="E93C4BFA" w:tentative="1">
      <w:start w:val="1"/>
      <w:numFmt w:val="bullet"/>
      <w:lvlText w:val="o"/>
      <w:lvlJc w:val="left"/>
      <w:pPr>
        <w:tabs>
          <w:tab w:val="num" w:pos="3600"/>
        </w:tabs>
        <w:ind w:left="3600" w:hanging="360"/>
      </w:pPr>
      <w:rPr>
        <w:rFonts w:ascii="Courier New" w:hAnsi="Courier New" w:cs="Courier New" w:hint="default"/>
      </w:rPr>
    </w:lvl>
    <w:lvl w:ilvl="5" w:tplc="28F80B08" w:tentative="1">
      <w:start w:val="1"/>
      <w:numFmt w:val="bullet"/>
      <w:lvlText w:val=""/>
      <w:lvlJc w:val="left"/>
      <w:pPr>
        <w:tabs>
          <w:tab w:val="num" w:pos="4320"/>
        </w:tabs>
        <w:ind w:left="4320" w:hanging="360"/>
      </w:pPr>
      <w:rPr>
        <w:rFonts w:ascii="Wingdings" w:hAnsi="Wingdings" w:hint="default"/>
      </w:rPr>
    </w:lvl>
    <w:lvl w:ilvl="6" w:tplc="AD2E647A" w:tentative="1">
      <w:start w:val="1"/>
      <w:numFmt w:val="bullet"/>
      <w:lvlText w:val=""/>
      <w:lvlJc w:val="left"/>
      <w:pPr>
        <w:tabs>
          <w:tab w:val="num" w:pos="5040"/>
        </w:tabs>
        <w:ind w:left="5040" w:hanging="360"/>
      </w:pPr>
      <w:rPr>
        <w:rFonts w:ascii="Symbol" w:hAnsi="Symbol" w:hint="default"/>
      </w:rPr>
    </w:lvl>
    <w:lvl w:ilvl="7" w:tplc="14D81EC8" w:tentative="1">
      <w:start w:val="1"/>
      <w:numFmt w:val="bullet"/>
      <w:lvlText w:val="o"/>
      <w:lvlJc w:val="left"/>
      <w:pPr>
        <w:tabs>
          <w:tab w:val="num" w:pos="5760"/>
        </w:tabs>
        <w:ind w:left="5760" w:hanging="360"/>
      </w:pPr>
      <w:rPr>
        <w:rFonts w:ascii="Courier New" w:hAnsi="Courier New" w:cs="Courier New" w:hint="default"/>
      </w:rPr>
    </w:lvl>
    <w:lvl w:ilvl="8" w:tplc="1E0E82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CC668D"/>
    <w:multiLevelType w:val="hybridMultilevel"/>
    <w:tmpl w:val="F9BAE0E0"/>
    <w:lvl w:ilvl="0" w:tplc="84AA000A">
      <w:start w:val="1"/>
      <w:numFmt w:val="bullet"/>
      <w:pStyle w:val="Bullet4"/>
      <w:lvlText w:val=""/>
      <w:lvlJc w:val="left"/>
      <w:pPr>
        <w:tabs>
          <w:tab w:val="num" w:pos="3402"/>
        </w:tabs>
        <w:ind w:left="3402" w:hanging="850"/>
      </w:pPr>
      <w:rPr>
        <w:rFonts w:ascii="Symbol" w:hAnsi="Symbol" w:hint="default"/>
      </w:rPr>
    </w:lvl>
    <w:lvl w:ilvl="1" w:tplc="E3467300" w:tentative="1">
      <w:start w:val="1"/>
      <w:numFmt w:val="bullet"/>
      <w:lvlText w:val="o"/>
      <w:lvlJc w:val="left"/>
      <w:pPr>
        <w:tabs>
          <w:tab w:val="num" w:pos="1440"/>
        </w:tabs>
        <w:ind w:left="1440" w:hanging="360"/>
      </w:pPr>
      <w:rPr>
        <w:rFonts w:ascii="Courier New" w:hAnsi="Courier New" w:cs="Courier New" w:hint="default"/>
      </w:rPr>
    </w:lvl>
    <w:lvl w:ilvl="2" w:tplc="2F6C917A" w:tentative="1">
      <w:start w:val="1"/>
      <w:numFmt w:val="bullet"/>
      <w:lvlText w:val=""/>
      <w:lvlJc w:val="left"/>
      <w:pPr>
        <w:tabs>
          <w:tab w:val="num" w:pos="2160"/>
        </w:tabs>
        <w:ind w:left="2160" w:hanging="360"/>
      </w:pPr>
      <w:rPr>
        <w:rFonts w:ascii="Wingdings" w:hAnsi="Wingdings" w:hint="default"/>
      </w:rPr>
    </w:lvl>
    <w:lvl w:ilvl="3" w:tplc="715692AC" w:tentative="1">
      <w:start w:val="1"/>
      <w:numFmt w:val="bullet"/>
      <w:lvlText w:val=""/>
      <w:lvlJc w:val="left"/>
      <w:pPr>
        <w:tabs>
          <w:tab w:val="num" w:pos="2880"/>
        </w:tabs>
        <w:ind w:left="2880" w:hanging="360"/>
      </w:pPr>
      <w:rPr>
        <w:rFonts w:ascii="Symbol" w:hAnsi="Symbol" w:hint="default"/>
      </w:rPr>
    </w:lvl>
    <w:lvl w:ilvl="4" w:tplc="52D4F4CE" w:tentative="1">
      <w:start w:val="1"/>
      <w:numFmt w:val="bullet"/>
      <w:lvlText w:val="o"/>
      <w:lvlJc w:val="left"/>
      <w:pPr>
        <w:tabs>
          <w:tab w:val="num" w:pos="3600"/>
        </w:tabs>
        <w:ind w:left="3600" w:hanging="360"/>
      </w:pPr>
      <w:rPr>
        <w:rFonts w:ascii="Courier New" w:hAnsi="Courier New" w:cs="Courier New" w:hint="default"/>
      </w:rPr>
    </w:lvl>
    <w:lvl w:ilvl="5" w:tplc="09A0978A" w:tentative="1">
      <w:start w:val="1"/>
      <w:numFmt w:val="bullet"/>
      <w:lvlText w:val=""/>
      <w:lvlJc w:val="left"/>
      <w:pPr>
        <w:tabs>
          <w:tab w:val="num" w:pos="4320"/>
        </w:tabs>
        <w:ind w:left="4320" w:hanging="360"/>
      </w:pPr>
      <w:rPr>
        <w:rFonts w:ascii="Wingdings" w:hAnsi="Wingdings" w:hint="default"/>
      </w:rPr>
    </w:lvl>
    <w:lvl w:ilvl="6" w:tplc="0CD6F40E" w:tentative="1">
      <w:start w:val="1"/>
      <w:numFmt w:val="bullet"/>
      <w:lvlText w:val=""/>
      <w:lvlJc w:val="left"/>
      <w:pPr>
        <w:tabs>
          <w:tab w:val="num" w:pos="5040"/>
        </w:tabs>
        <w:ind w:left="5040" w:hanging="360"/>
      </w:pPr>
      <w:rPr>
        <w:rFonts w:ascii="Symbol" w:hAnsi="Symbol" w:hint="default"/>
      </w:rPr>
    </w:lvl>
    <w:lvl w:ilvl="7" w:tplc="82CA08FE" w:tentative="1">
      <w:start w:val="1"/>
      <w:numFmt w:val="bullet"/>
      <w:lvlText w:val="o"/>
      <w:lvlJc w:val="left"/>
      <w:pPr>
        <w:tabs>
          <w:tab w:val="num" w:pos="5760"/>
        </w:tabs>
        <w:ind w:left="5760" w:hanging="360"/>
      </w:pPr>
      <w:rPr>
        <w:rFonts w:ascii="Courier New" w:hAnsi="Courier New" w:cs="Courier New" w:hint="default"/>
      </w:rPr>
    </w:lvl>
    <w:lvl w:ilvl="8" w:tplc="4874026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040CEC"/>
    <w:multiLevelType w:val="multilevel"/>
    <w:tmpl w:val="F818699C"/>
    <w:name w:val="Schedules"/>
    <w:lvl w:ilvl="0">
      <w:start w:val="1"/>
      <w:numFmt w:val="decimal"/>
      <w:pStyle w:val="Schedule"/>
      <w:suff w:val="nothing"/>
      <w:lvlText w:val="Schedule %1"/>
      <w:lvlJc w:val="left"/>
      <w:pPr>
        <w:ind w:left="0" w:firstLine="0"/>
      </w:pPr>
      <w:rPr>
        <w:rFonts w:hint="default"/>
        <w:caps/>
        <w:smallCaps w:val="0"/>
        <w:sz w:val="22"/>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smallCaps w:val="0"/>
        <w:sz w:val="22"/>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lowerLetter"/>
      <w:pStyle w:val="Sch4Number"/>
      <w:lvlText w:val="(%7)"/>
      <w:lvlJc w:val="left"/>
      <w:pPr>
        <w:tabs>
          <w:tab w:val="num" w:pos="2268"/>
        </w:tabs>
        <w:ind w:left="2268" w:hanging="567"/>
      </w:pPr>
      <w:rPr>
        <w:rFonts w:hint="default"/>
        <w:caps w:val="0"/>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7"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29E2B96"/>
    <w:multiLevelType w:val="hybridMultilevel"/>
    <w:tmpl w:val="7C0AFB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10"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1" w15:restartNumberingAfterBreak="0">
    <w:nsid w:val="6A14466B"/>
    <w:multiLevelType w:val="hybridMultilevel"/>
    <w:tmpl w:val="EFF8867A"/>
    <w:lvl w:ilvl="0" w:tplc="E4EA60F0">
      <w:start w:val="1"/>
      <w:numFmt w:val="bullet"/>
      <w:pStyle w:val="Bullet1"/>
      <w:lvlText w:val="·"/>
      <w:lvlJc w:val="left"/>
      <w:pPr>
        <w:tabs>
          <w:tab w:val="num" w:pos="851"/>
        </w:tabs>
        <w:ind w:left="851" w:hanging="851"/>
      </w:pPr>
      <w:rPr>
        <w:rFonts w:ascii="Symbol" w:hAnsi="Symbol" w:hint="default"/>
      </w:rPr>
    </w:lvl>
    <w:lvl w:ilvl="1" w:tplc="59ACB71C" w:tentative="1">
      <w:start w:val="1"/>
      <w:numFmt w:val="bullet"/>
      <w:lvlText w:val="·"/>
      <w:lvlJc w:val="left"/>
      <w:pPr>
        <w:tabs>
          <w:tab w:val="num" w:pos="1440"/>
        </w:tabs>
        <w:ind w:left="1440" w:hanging="360"/>
      </w:pPr>
      <w:rPr>
        <w:rFonts w:ascii="Symbol" w:hAnsi="Symbol" w:hint="default"/>
      </w:rPr>
    </w:lvl>
    <w:lvl w:ilvl="2" w:tplc="1E8EB7B2" w:tentative="1">
      <w:start w:val="1"/>
      <w:numFmt w:val="bullet"/>
      <w:lvlText w:val="·"/>
      <w:lvlJc w:val="left"/>
      <w:pPr>
        <w:tabs>
          <w:tab w:val="num" w:pos="2160"/>
        </w:tabs>
        <w:ind w:left="2160" w:hanging="360"/>
      </w:pPr>
      <w:rPr>
        <w:rFonts w:ascii="Symbol" w:hAnsi="Symbol" w:hint="default"/>
      </w:rPr>
    </w:lvl>
    <w:lvl w:ilvl="3" w:tplc="B3BA63BE" w:tentative="1">
      <w:start w:val="1"/>
      <w:numFmt w:val="bullet"/>
      <w:lvlText w:val="·"/>
      <w:lvlJc w:val="left"/>
      <w:pPr>
        <w:tabs>
          <w:tab w:val="num" w:pos="2880"/>
        </w:tabs>
        <w:ind w:left="2880" w:hanging="360"/>
      </w:pPr>
      <w:rPr>
        <w:rFonts w:ascii="Symbol" w:hAnsi="Symbol" w:hint="default"/>
      </w:rPr>
    </w:lvl>
    <w:lvl w:ilvl="4" w:tplc="EA36B580" w:tentative="1">
      <w:start w:val="1"/>
      <w:numFmt w:val="bullet"/>
      <w:lvlText w:val="o"/>
      <w:lvlJc w:val="left"/>
      <w:pPr>
        <w:tabs>
          <w:tab w:val="num" w:pos="3600"/>
        </w:tabs>
        <w:ind w:left="3600" w:hanging="360"/>
      </w:pPr>
      <w:rPr>
        <w:rFonts w:ascii="Courier New" w:hAnsi="Courier New" w:hint="default"/>
      </w:rPr>
    </w:lvl>
    <w:lvl w:ilvl="5" w:tplc="7428A1CA" w:tentative="1">
      <w:start w:val="1"/>
      <w:numFmt w:val="bullet"/>
      <w:lvlText w:val="§"/>
      <w:lvlJc w:val="left"/>
      <w:pPr>
        <w:tabs>
          <w:tab w:val="num" w:pos="4320"/>
        </w:tabs>
        <w:ind w:left="4320" w:hanging="360"/>
      </w:pPr>
      <w:rPr>
        <w:rFonts w:ascii="Wingdings" w:hAnsi="Wingdings" w:hint="default"/>
      </w:rPr>
    </w:lvl>
    <w:lvl w:ilvl="6" w:tplc="720475AE" w:tentative="1">
      <w:start w:val="1"/>
      <w:numFmt w:val="bullet"/>
      <w:lvlText w:val="·"/>
      <w:lvlJc w:val="left"/>
      <w:pPr>
        <w:tabs>
          <w:tab w:val="num" w:pos="5040"/>
        </w:tabs>
        <w:ind w:left="5040" w:hanging="360"/>
      </w:pPr>
      <w:rPr>
        <w:rFonts w:ascii="Symbol" w:hAnsi="Symbol" w:hint="default"/>
      </w:rPr>
    </w:lvl>
    <w:lvl w:ilvl="7" w:tplc="11705BF4" w:tentative="1">
      <w:start w:val="1"/>
      <w:numFmt w:val="bullet"/>
      <w:lvlText w:val="o"/>
      <w:lvlJc w:val="left"/>
      <w:pPr>
        <w:tabs>
          <w:tab w:val="num" w:pos="5760"/>
        </w:tabs>
        <w:ind w:left="5760" w:hanging="360"/>
      </w:pPr>
      <w:rPr>
        <w:rFonts w:ascii="Courier New" w:hAnsi="Courier New" w:hint="default"/>
      </w:rPr>
    </w:lvl>
    <w:lvl w:ilvl="8" w:tplc="27AC583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13" w15:restartNumberingAfterBreak="0">
    <w:nsid w:val="7DB5644F"/>
    <w:multiLevelType w:val="hybridMultilevel"/>
    <w:tmpl w:val="042EACB8"/>
    <w:lvl w:ilvl="0" w:tplc="E2C8D4D2">
      <w:start w:val="1"/>
      <w:numFmt w:val="bullet"/>
      <w:pStyle w:val="Bullet3"/>
      <w:lvlText w:val=""/>
      <w:lvlJc w:val="left"/>
      <w:pPr>
        <w:tabs>
          <w:tab w:val="num" w:pos="2552"/>
        </w:tabs>
        <w:ind w:left="2552" w:hanging="851"/>
      </w:pPr>
      <w:rPr>
        <w:rFonts w:ascii="Symbol" w:hAnsi="Symbol" w:hint="default"/>
      </w:rPr>
    </w:lvl>
    <w:lvl w:ilvl="1" w:tplc="1326DBBA" w:tentative="1">
      <w:start w:val="1"/>
      <w:numFmt w:val="bullet"/>
      <w:lvlText w:val="o"/>
      <w:lvlJc w:val="left"/>
      <w:pPr>
        <w:tabs>
          <w:tab w:val="num" w:pos="1440"/>
        </w:tabs>
        <w:ind w:left="1440" w:hanging="360"/>
      </w:pPr>
      <w:rPr>
        <w:rFonts w:ascii="Courier New" w:hAnsi="Courier New" w:cs="Courier New" w:hint="default"/>
      </w:rPr>
    </w:lvl>
    <w:lvl w:ilvl="2" w:tplc="0DF4CD4E" w:tentative="1">
      <w:start w:val="1"/>
      <w:numFmt w:val="bullet"/>
      <w:lvlText w:val=""/>
      <w:lvlJc w:val="left"/>
      <w:pPr>
        <w:tabs>
          <w:tab w:val="num" w:pos="2160"/>
        </w:tabs>
        <w:ind w:left="2160" w:hanging="360"/>
      </w:pPr>
      <w:rPr>
        <w:rFonts w:ascii="Wingdings" w:hAnsi="Wingdings" w:hint="default"/>
      </w:rPr>
    </w:lvl>
    <w:lvl w:ilvl="3" w:tplc="DA987532" w:tentative="1">
      <w:start w:val="1"/>
      <w:numFmt w:val="bullet"/>
      <w:lvlText w:val=""/>
      <w:lvlJc w:val="left"/>
      <w:pPr>
        <w:tabs>
          <w:tab w:val="num" w:pos="2880"/>
        </w:tabs>
        <w:ind w:left="2880" w:hanging="360"/>
      </w:pPr>
      <w:rPr>
        <w:rFonts w:ascii="Symbol" w:hAnsi="Symbol" w:hint="default"/>
      </w:rPr>
    </w:lvl>
    <w:lvl w:ilvl="4" w:tplc="749C251A" w:tentative="1">
      <w:start w:val="1"/>
      <w:numFmt w:val="bullet"/>
      <w:lvlText w:val="o"/>
      <w:lvlJc w:val="left"/>
      <w:pPr>
        <w:tabs>
          <w:tab w:val="num" w:pos="3600"/>
        </w:tabs>
        <w:ind w:left="3600" w:hanging="360"/>
      </w:pPr>
      <w:rPr>
        <w:rFonts w:ascii="Courier New" w:hAnsi="Courier New" w:cs="Courier New" w:hint="default"/>
      </w:rPr>
    </w:lvl>
    <w:lvl w:ilvl="5" w:tplc="CDD2720C" w:tentative="1">
      <w:start w:val="1"/>
      <w:numFmt w:val="bullet"/>
      <w:lvlText w:val=""/>
      <w:lvlJc w:val="left"/>
      <w:pPr>
        <w:tabs>
          <w:tab w:val="num" w:pos="4320"/>
        </w:tabs>
        <w:ind w:left="4320" w:hanging="360"/>
      </w:pPr>
      <w:rPr>
        <w:rFonts w:ascii="Wingdings" w:hAnsi="Wingdings" w:hint="default"/>
      </w:rPr>
    </w:lvl>
    <w:lvl w:ilvl="6" w:tplc="B89854F8" w:tentative="1">
      <w:start w:val="1"/>
      <w:numFmt w:val="bullet"/>
      <w:lvlText w:val=""/>
      <w:lvlJc w:val="left"/>
      <w:pPr>
        <w:tabs>
          <w:tab w:val="num" w:pos="5040"/>
        </w:tabs>
        <w:ind w:left="5040" w:hanging="360"/>
      </w:pPr>
      <w:rPr>
        <w:rFonts w:ascii="Symbol" w:hAnsi="Symbol" w:hint="default"/>
      </w:rPr>
    </w:lvl>
    <w:lvl w:ilvl="7" w:tplc="042EDA0E" w:tentative="1">
      <w:start w:val="1"/>
      <w:numFmt w:val="bullet"/>
      <w:lvlText w:val="o"/>
      <w:lvlJc w:val="left"/>
      <w:pPr>
        <w:tabs>
          <w:tab w:val="num" w:pos="5760"/>
        </w:tabs>
        <w:ind w:left="5760" w:hanging="360"/>
      </w:pPr>
      <w:rPr>
        <w:rFonts w:ascii="Courier New" w:hAnsi="Courier New" w:cs="Courier New" w:hint="default"/>
      </w:rPr>
    </w:lvl>
    <w:lvl w:ilvl="8" w:tplc="C9B6BE3E"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12"/>
  </w:num>
  <w:num w:numId="4">
    <w:abstractNumId w:val="9"/>
  </w:num>
  <w:num w:numId="5">
    <w:abstractNumId w:val="6"/>
  </w:num>
  <w:num w:numId="6">
    <w:abstractNumId w:val="11"/>
  </w:num>
  <w:num w:numId="7">
    <w:abstractNumId w:val="4"/>
  </w:num>
  <w:num w:numId="8">
    <w:abstractNumId w:val="13"/>
  </w:num>
  <w:num w:numId="9">
    <w:abstractNumId w:val="5"/>
  </w:num>
  <w:num w:numId="10">
    <w:abstractNumId w:val="3"/>
  </w:num>
  <w:num w:numId="11">
    <w:abstractNumId w:val="6"/>
    <w:lvlOverride w:ilvl="0">
      <w:startOverride w:val="1"/>
    </w:lvlOverride>
  </w:num>
  <w:num w:numId="12">
    <w:abstractNumId w:val="6"/>
    <w:lvlOverride w:ilvl="0">
      <w:startOverride w:val="1"/>
    </w:lvlOverride>
  </w:num>
  <w:num w:numId="13">
    <w:abstractNumId w:val="12"/>
    <w:lvlOverride w:ilvl="0">
      <w:startOverride w:val="1"/>
    </w:lvlOverride>
    <w:lvlOverride w:ilvl="1">
      <w:startOverride w:val="1"/>
    </w:lvlOverride>
    <w:lvlOverride w:ilvl="2">
      <w:startOverride w:val="1"/>
    </w:lvlOverride>
  </w:num>
  <w:num w:numId="14">
    <w:abstractNumId w:val="12"/>
    <w:lvlOverride w:ilvl="0">
      <w:startOverride w:val="1"/>
    </w:lvlOverride>
    <w:lvlOverride w:ilvl="1">
      <w:startOverride w:val="1"/>
    </w:lvlOverride>
    <w:lvlOverride w:ilvl="2">
      <w:startOverride w:val="1"/>
    </w:lvlOverride>
  </w:num>
  <w:num w:numId="15">
    <w:abstractNumId w:val="12"/>
    <w:lvlOverride w:ilvl="0">
      <w:startOverride w:val="1"/>
    </w:lvlOverride>
    <w:lvlOverride w:ilvl="1">
      <w:startOverride w:val="1"/>
    </w:lvlOverride>
    <w:lvlOverride w:ilvl="2">
      <w:startOverride w:val="1"/>
    </w:lvlOverride>
  </w:num>
  <w:num w:numId="16">
    <w:abstractNumId w:val="12"/>
    <w:lvlOverride w:ilvl="0">
      <w:startOverride w:val="1"/>
    </w:lvlOverride>
    <w:lvlOverride w:ilvl="1">
      <w:startOverride w:val="1"/>
    </w:lvlOverride>
    <w:lvlOverride w:ilvl="2">
      <w:startOverride w:val="1"/>
    </w:lvlOverride>
  </w:num>
  <w:num w:numId="17">
    <w:abstractNumId w:val="2"/>
  </w:num>
  <w:num w:numId="18">
    <w:abstractNumId w:val="0"/>
  </w:num>
  <w:num w:numId="19">
    <w:abstractNumId w:val="1"/>
  </w:num>
  <w:num w:numId="20">
    <w:abstractNumId w:val="6"/>
    <w:lvlOverride w:ilvl="0">
      <w:startOverride w:val="1"/>
    </w:lvlOverride>
  </w:num>
  <w:num w:numId="21">
    <w:abstractNumId w:val="6"/>
    <w:lvlOverride w:ilvl="0">
      <w:startOverride w:val="1"/>
    </w:lvlOverride>
  </w:num>
  <w:num w:numId="22">
    <w:abstractNumId w:val="12"/>
    <w:lvlOverride w:ilvl="0">
      <w:startOverride w:val="1"/>
    </w:lvlOverride>
    <w:lvlOverride w:ilvl="1">
      <w:startOverride w:val="1"/>
    </w:lvlOverride>
    <w:lvlOverride w:ilvl="2">
      <w:startOverride w:val="1"/>
    </w:lvlOverride>
  </w:num>
  <w:num w:numId="23">
    <w:abstractNumId w:val="12"/>
    <w:lvlOverride w:ilvl="0">
      <w:startOverride w:val="1"/>
    </w:lvlOverride>
    <w:lvlOverride w:ilvl="1">
      <w:startOverride w:val="1"/>
    </w:lvlOverride>
    <w:lvlOverride w:ilvl="2">
      <w:startOverride w:val="1"/>
    </w:lvlOverride>
  </w:num>
  <w:num w:numId="24">
    <w:abstractNumId w:val="12"/>
    <w:lvlOverride w:ilvl="0">
      <w:startOverride w:val="1"/>
    </w:lvlOverride>
    <w:lvlOverride w:ilvl="1">
      <w:startOverride w:val="1"/>
    </w:lvlOverride>
    <w:lvlOverride w:ilvl="2">
      <w:startOverride w:val="1"/>
    </w:lvlOverride>
  </w:num>
  <w:num w:numId="25">
    <w:abstractNumId w:val="12"/>
    <w:lvlOverride w:ilvl="0">
      <w:startOverride w:val="1"/>
    </w:lvlOverride>
    <w:lvlOverride w:ilvl="1">
      <w:startOverride w:val="1"/>
    </w:lvlOverride>
    <w:lvlOverride w:ilvl="2">
      <w:startOverride w:val="1"/>
    </w:lvlOverride>
  </w:num>
  <w:num w:numId="26">
    <w:abstractNumId w:val="12"/>
    <w:lvlOverride w:ilvl="0">
      <w:startOverride w:val="1"/>
    </w:lvlOverride>
    <w:lvlOverride w:ilvl="1">
      <w:startOverride w:val="1"/>
    </w:lvlOverride>
    <w:lvlOverride w:ilvl="2">
      <w:startOverride w:val="1"/>
    </w:lvlOverride>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31E"/>
    <w:rsid w:val="000D667F"/>
    <w:rsid w:val="00243847"/>
    <w:rsid w:val="00531DB9"/>
    <w:rsid w:val="006C131E"/>
    <w:rsid w:val="006E252C"/>
    <w:rsid w:val="006E33B9"/>
    <w:rsid w:val="00715689"/>
    <w:rsid w:val="007901A8"/>
    <w:rsid w:val="007E0217"/>
    <w:rsid w:val="0093606D"/>
    <w:rsid w:val="009C6A1A"/>
    <w:rsid w:val="00A01805"/>
    <w:rsid w:val="00A175A9"/>
    <w:rsid w:val="00C65CE6"/>
    <w:rsid w:val="00C74345"/>
    <w:rsid w:val="00C858C9"/>
    <w:rsid w:val="00EB2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6A9C"/>
  <w15:docId w15:val="{1070E8AC-CEFC-434F-A85E-26803BCA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next w:val="BodyText"/>
    <w:qFormat/>
    <w:rsid w:val="0070016A"/>
    <w:pPr>
      <w:spacing w:before="120" w:after="120"/>
      <w:jc w:val="both"/>
    </w:pPr>
    <w:rPr>
      <w:sz w:val="22"/>
      <w:lang w:eastAsia="en-US"/>
    </w:rPr>
  </w:style>
  <w:style w:type="paragraph" w:styleId="Heading1">
    <w:name w:val="heading 1"/>
    <w:basedOn w:val="Normal"/>
    <w:next w:val="Heading2"/>
    <w:link w:val="Heading1Char"/>
    <w:qFormat/>
    <w:rsid w:val="000B4C2F"/>
    <w:pPr>
      <w:keepNext/>
      <w:tabs>
        <w:tab w:val="num" w:pos="850"/>
      </w:tabs>
      <w:outlineLvl w:val="0"/>
    </w:pPr>
    <w:rPr>
      <w:b/>
    </w:rPr>
  </w:style>
  <w:style w:type="paragraph" w:styleId="Heading2">
    <w:name w:val="heading 2"/>
    <w:link w:val="Heading2Char"/>
    <w:qFormat/>
    <w:rsid w:val="000B4C2F"/>
    <w:pPr>
      <w:tabs>
        <w:tab w:val="num" w:pos="850"/>
      </w:tabs>
      <w:spacing w:after="240"/>
      <w:outlineLvl w:val="1"/>
    </w:pPr>
  </w:style>
  <w:style w:type="paragraph" w:styleId="Heading3">
    <w:name w:val="heading 3"/>
    <w:basedOn w:val="Normal"/>
    <w:qFormat/>
    <w:rsid w:val="000B4C2F"/>
    <w:pPr>
      <w:tabs>
        <w:tab w:val="num" w:pos="1417"/>
      </w:tabs>
      <w:outlineLvl w:val="2"/>
    </w:pPr>
    <w:rPr>
      <w:b/>
    </w:rPr>
  </w:style>
  <w:style w:type="paragraph" w:styleId="Heading4">
    <w:name w:val="heading 4"/>
    <w:basedOn w:val="Normal"/>
    <w:link w:val="Heading4Char"/>
    <w:qFormat/>
    <w:rsid w:val="000B4C2F"/>
    <w:pPr>
      <w:tabs>
        <w:tab w:val="num" w:pos="1984"/>
      </w:tabs>
      <w:outlineLvl w:val="3"/>
    </w:pPr>
  </w:style>
  <w:style w:type="paragraph" w:styleId="Heading5">
    <w:name w:val="heading 5"/>
    <w:basedOn w:val="Normal"/>
    <w:qFormat/>
    <w:rsid w:val="000B4C2F"/>
    <w:pPr>
      <w:tabs>
        <w:tab w:val="num" w:pos="2551"/>
      </w:tabs>
      <w:outlineLvl w:val="4"/>
    </w:pPr>
  </w:style>
  <w:style w:type="paragraph" w:styleId="Heading6">
    <w:name w:val="heading 6"/>
    <w:basedOn w:val="Normal"/>
    <w:next w:val="Normal"/>
    <w:link w:val="Heading6Char"/>
    <w:autoRedefine/>
    <w:qFormat/>
    <w:rsid w:val="000B4C2F"/>
    <w:pPr>
      <w:keepNext/>
      <w:tabs>
        <w:tab w:val="num" w:pos="3118"/>
      </w:tabs>
      <w:outlineLvl w:val="5"/>
    </w:pPr>
  </w:style>
  <w:style w:type="paragraph" w:styleId="Heading7">
    <w:name w:val="heading 7"/>
    <w:basedOn w:val="Normal"/>
    <w:next w:val="Normal"/>
    <w:link w:val="Heading7Char"/>
    <w:qFormat/>
    <w:rsid w:val="000B4C2F"/>
    <w:pPr>
      <w:keepNext/>
      <w:tabs>
        <w:tab w:val="num" w:pos="3685"/>
      </w:tabs>
      <w:outlineLvl w:val="6"/>
    </w:pPr>
  </w:style>
  <w:style w:type="paragraph" w:styleId="Heading8">
    <w:name w:val="heading 8"/>
    <w:basedOn w:val="Normal"/>
    <w:next w:val="Normal"/>
    <w:autoRedefine/>
    <w:qFormat/>
    <w:rsid w:val="000B4C2F"/>
    <w:pPr>
      <w:keepNext/>
      <w:pageBreakBefore/>
      <w:tabs>
        <w:tab w:val="num" w:pos="4252"/>
      </w:tabs>
      <w:outlineLvl w:val="7"/>
    </w:pPr>
  </w:style>
  <w:style w:type="paragraph" w:styleId="Heading9">
    <w:name w:val="heading 9"/>
    <w:basedOn w:val="Normal"/>
    <w:qFormat/>
    <w:rsid w:val="000B4C2F"/>
    <w:pPr>
      <w:tabs>
        <w:tab w:val="num" w:pos="481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B4C2F"/>
    <w:rPr>
      <w:lang w:val="en-GB" w:eastAsia="en-GB" w:bidi="ar-SA"/>
    </w:rPr>
  </w:style>
  <w:style w:type="character" w:customStyle="1" w:styleId="Heading1Char">
    <w:name w:val="Heading 1 Char"/>
    <w:link w:val="Heading1"/>
    <w:rsid w:val="000B4C2F"/>
    <w:rPr>
      <w:b/>
    </w:rPr>
  </w:style>
  <w:style w:type="character" w:customStyle="1" w:styleId="Heading4Char">
    <w:name w:val="Heading 4 Char"/>
    <w:basedOn w:val="DefaultParagraphFont"/>
    <w:link w:val="Heading4"/>
    <w:rsid w:val="000B4C2F"/>
  </w:style>
  <w:style w:type="character" w:customStyle="1" w:styleId="Heading6Char">
    <w:name w:val="Heading 6 Char"/>
    <w:basedOn w:val="DefaultParagraphFont"/>
    <w:link w:val="Heading6"/>
    <w:rsid w:val="000B4C2F"/>
  </w:style>
  <w:style w:type="character" w:customStyle="1" w:styleId="Heading7Char">
    <w:name w:val="Heading 7 Char"/>
    <w:basedOn w:val="DefaultParagraphFont"/>
    <w:link w:val="Heading7"/>
    <w:rsid w:val="000B4C2F"/>
  </w:style>
  <w:style w:type="paragraph" w:customStyle="1" w:styleId="BodyText1">
    <w:name w:val="Body Text 1"/>
    <w:basedOn w:val="BodyText"/>
    <w:rsid w:val="000B4C2F"/>
    <w:pPr>
      <w:ind w:left="850"/>
    </w:pPr>
  </w:style>
  <w:style w:type="paragraph" w:styleId="BodyText">
    <w:name w:val="Body Text"/>
    <w:basedOn w:val="Normal"/>
    <w:rsid w:val="000B4C2F"/>
  </w:style>
  <w:style w:type="paragraph" w:customStyle="1" w:styleId="Definition3">
    <w:name w:val="Definition 3"/>
    <w:basedOn w:val="BodyText"/>
    <w:rsid w:val="000B4C2F"/>
    <w:pPr>
      <w:numPr>
        <w:ilvl w:val="2"/>
        <w:numId w:val="3"/>
      </w:numPr>
    </w:pPr>
  </w:style>
  <w:style w:type="paragraph" w:customStyle="1" w:styleId="BodyText4">
    <w:name w:val="Body Text 4"/>
    <w:basedOn w:val="BodyText"/>
    <w:rsid w:val="000B4C2F"/>
    <w:pPr>
      <w:ind w:left="2268"/>
    </w:pPr>
  </w:style>
  <w:style w:type="paragraph" w:customStyle="1" w:styleId="Definition4">
    <w:name w:val="Definition 4"/>
    <w:basedOn w:val="BodyText"/>
    <w:rsid w:val="000B4C2F"/>
    <w:pPr>
      <w:numPr>
        <w:ilvl w:val="3"/>
        <w:numId w:val="3"/>
      </w:numPr>
    </w:pPr>
  </w:style>
  <w:style w:type="paragraph" w:customStyle="1" w:styleId="Definition">
    <w:name w:val="Definition"/>
    <w:basedOn w:val="Normal"/>
    <w:rsid w:val="000B4C2F"/>
  </w:style>
  <w:style w:type="paragraph" w:styleId="Footer">
    <w:name w:val="footer"/>
    <w:basedOn w:val="Normal"/>
    <w:rsid w:val="000B4C2F"/>
    <w:pPr>
      <w:spacing w:after="0"/>
      <w:jc w:val="center"/>
    </w:pPr>
  </w:style>
  <w:style w:type="paragraph" w:styleId="Header">
    <w:name w:val="header"/>
    <w:basedOn w:val="Normal"/>
    <w:rsid w:val="000B4C2F"/>
    <w:pPr>
      <w:spacing w:after="0"/>
    </w:pPr>
  </w:style>
  <w:style w:type="character" w:styleId="PageNumber">
    <w:name w:val="page number"/>
    <w:rsid w:val="000B4C2F"/>
    <w:rPr>
      <w:sz w:val="20"/>
    </w:rPr>
  </w:style>
  <w:style w:type="paragraph" w:customStyle="1" w:styleId="Part">
    <w:name w:val="Part"/>
    <w:basedOn w:val="BodyText"/>
    <w:next w:val="Sch1Heading"/>
    <w:rsid w:val="000B4C2F"/>
    <w:pPr>
      <w:keepNext/>
      <w:numPr>
        <w:ilvl w:val="2"/>
        <w:numId w:val="5"/>
      </w:numPr>
      <w:jc w:val="center"/>
      <w:outlineLvl w:val="1"/>
    </w:pPr>
    <w:rPr>
      <w:b/>
      <w:caps/>
    </w:rPr>
  </w:style>
  <w:style w:type="paragraph" w:customStyle="1" w:styleId="Sch1Heading">
    <w:name w:val="Sch 1 Heading"/>
    <w:basedOn w:val="BodyText"/>
    <w:next w:val="Sch2Number"/>
    <w:rsid w:val="000B4C2F"/>
    <w:pPr>
      <w:keepNext/>
      <w:numPr>
        <w:ilvl w:val="3"/>
        <w:numId w:val="5"/>
      </w:numPr>
      <w:outlineLvl w:val="2"/>
    </w:pPr>
    <w:rPr>
      <w:b/>
      <w:caps/>
    </w:rPr>
  </w:style>
  <w:style w:type="paragraph" w:customStyle="1" w:styleId="Sch2Heading">
    <w:name w:val="Sch 2 Heading"/>
    <w:basedOn w:val="Sch2Number"/>
    <w:rsid w:val="000B4C2F"/>
    <w:pPr>
      <w:keepNext/>
    </w:pPr>
    <w:rPr>
      <w:b/>
    </w:rPr>
  </w:style>
  <w:style w:type="paragraph" w:customStyle="1" w:styleId="Sch2Number">
    <w:name w:val="Sch 2 Number"/>
    <w:basedOn w:val="BodyText"/>
    <w:rsid w:val="000B4C2F"/>
    <w:pPr>
      <w:numPr>
        <w:ilvl w:val="4"/>
        <w:numId w:val="5"/>
      </w:numPr>
      <w:outlineLvl w:val="3"/>
    </w:pPr>
  </w:style>
  <w:style w:type="paragraph" w:customStyle="1" w:styleId="Sch3Heading">
    <w:name w:val="Sch 3 Heading"/>
    <w:basedOn w:val="Sch3Number"/>
    <w:rsid w:val="000B4C2F"/>
    <w:pPr>
      <w:keepNext/>
    </w:pPr>
    <w:rPr>
      <w:b/>
    </w:rPr>
  </w:style>
  <w:style w:type="paragraph" w:customStyle="1" w:styleId="Sch3Number">
    <w:name w:val="Sch 3 Number"/>
    <w:basedOn w:val="BlockText"/>
    <w:rsid w:val="000B4C2F"/>
    <w:pPr>
      <w:numPr>
        <w:ilvl w:val="5"/>
        <w:numId w:val="5"/>
      </w:numPr>
      <w:ind w:right="0"/>
      <w:outlineLvl w:val="4"/>
    </w:pPr>
  </w:style>
  <w:style w:type="paragraph" w:styleId="BlockText">
    <w:name w:val="Block Text"/>
    <w:basedOn w:val="Normal"/>
    <w:rsid w:val="000B4C2F"/>
    <w:pPr>
      <w:ind w:left="720" w:right="720"/>
    </w:pPr>
  </w:style>
  <w:style w:type="paragraph" w:customStyle="1" w:styleId="Sch4Number">
    <w:name w:val="Sch 4 Number"/>
    <w:basedOn w:val="BodyText"/>
    <w:rsid w:val="000B4C2F"/>
    <w:pPr>
      <w:numPr>
        <w:ilvl w:val="6"/>
        <w:numId w:val="5"/>
      </w:numPr>
      <w:outlineLvl w:val="5"/>
    </w:pPr>
  </w:style>
  <w:style w:type="paragraph" w:styleId="TOC1">
    <w:name w:val="toc 1"/>
    <w:basedOn w:val="Normal"/>
    <w:next w:val="Normal"/>
    <w:uiPriority w:val="39"/>
    <w:rsid w:val="0070016A"/>
    <w:pPr>
      <w:tabs>
        <w:tab w:val="right" w:leader="dot" w:pos="8959"/>
      </w:tabs>
      <w:ind w:left="720" w:hanging="720"/>
    </w:pPr>
    <w:rPr>
      <w:caps/>
    </w:rPr>
  </w:style>
  <w:style w:type="paragraph" w:styleId="TOC2">
    <w:name w:val="toc 2"/>
    <w:basedOn w:val="Normal"/>
    <w:next w:val="Normal"/>
    <w:uiPriority w:val="39"/>
    <w:rsid w:val="0070016A"/>
    <w:pPr>
      <w:tabs>
        <w:tab w:val="right" w:leader="dot" w:pos="8959"/>
      </w:tabs>
      <w:ind w:left="720"/>
    </w:pPr>
    <w:rPr>
      <w:caps/>
    </w:rPr>
  </w:style>
  <w:style w:type="paragraph" w:styleId="TOC3">
    <w:name w:val="toc 3"/>
    <w:basedOn w:val="Normal"/>
    <w:next w:val="Normal"/>
    <w:rsid w:val="00611E4A"/>
    <w:pPr>
      <w:tabs>
        <w:tab w:val="right" w:leader="dot" w:pos="8959"/>
      </w:tabs>
      <w:spacing w:before="0" w:after="0"/>
    </w:pPr>
    <w:rPr>
      <w:caps/>
    </w:rPr>
  </w:style>
  <w:style w:type="character" w:styleId="Hyperlink">
    <w:name w:val="Hyperlink"/>
    <w:basedOn w:val="DefaultParagraphFont"/>
    <w:uiPriority w:val="99"/>
    <w:rsid w:val="000B4C2F"/>
  </w:style>
  <w:style w:type="character" w:styleId="FollowedHyperlink">
    <w:name w:val="FollowedHyperlink"/>
    <w:basedOn w:val="Hyperlink"/>
    <w:rsid w:val="000B4C2F"/>
  </w:style>
  <w:style w:type="paragraph" w:customStyle="1" w:styleId="Parties1">
    <w:name w:val="Parties 1"/>
    <w:basedOn w:val="BodyText"/>
    <w:rsid w:val="000B4C2F"/>
    <w:pPr>
      <w:numPr>
        <w:numId w:val="2"/>
      </w:numPr>
    </w:pPr>
  </w:style>
  <w:style w:type="paragraph" w:customStyle="1" w:styleId="Background1">
    <w:name w:val="Background 1"/>
    <w:basedOn w:val="BodyText"/>
    <w:rsid w:val="000B4C2F"/>
    <w:pPr>
      <w:numPr>
        <w:numId w:val="1"/>
      </w:numPr>
    </w:pPr>
  </w:style>
  <w:style w:type="character" w:customStyle="1" w:styleId="Def">
    <w:name w:val="Def"/>
    <w:rsid w:val="000B4C2F"/>
    <w:rPr>
      <w:b/>
    </w:rPr>
  </w:style>
  <w:style w:type="paragraph" w:customStyle="1" w:styleId="IntroHeading">
    <w:name w:val="Intro Heading"/>
    <w:basedOn w:val="Normal"/>
    <w:next w:val="Normal"/>
    <w:rsid w:val="000B4C2F"/>
    <w:pPr>
      <w:tabs>
        <w:tab w:val="left" w:pos="6480"/>
      </w:tabs>
    </w:pPr>
  </w:style>
  <w:style w:type="numbering" w:styleId="111111">
    <w:name w:val="Outline List 2"/>
    <w:basedOn w:val="NoList"/>
    <w:rsid w:val="000B4C2F"/>
  </w:style>
  <w:style w:type="paragraph" w:customStyle="1" w:styleId="XExecution">
    <w:name w:val="X Execution"/>
    <w:basedOn w:val="Normal"/>
    <w:rsid w:val="000B4C2F"/>
    <w:pPr>
      <w:tabs>
        <w:tab w:val="left" w:pos="0"/>
        <w:tab w:val="left" w:pos="3544"/>
      </w:tabs>
      <w:spacing w:after="0"/>
      <w:ind w:right="459"/>
    </w:pPr>
  </w:style>
  <w:style w:type="paragraph" w:customStyle="1" w:styleId="Comments">
    <w:name w:val="Comments"/>
    <w:basedOn w:val="Normal"/>
    <w:rsid w:val="000B4C2F"/>
    <w:pPr>
      <w:ind w:left="284"/>
    </w:pPr>
    <w:rPr>
      <w:i/>
    </w:rPr>
  </w:style>
  <w:style w:type="paragraph" w:customStyle="1" w:styleId="CoverDocumentLogo">
    <w:name w:val="Cover Document Logo"/>
    <w:basedOn w:val="Normal"/>
    <w:rsid w:val="00823297"/>
    <w:pPr>
      <w:spacing w:before="0" w:after="240"/>
      <w:jc w:val="center"/>
    </w:pPr>
    <w:rPr>
      <w:sz w:val="20"/>
    </w:rPr>
  </w:style>
  <w:style w:type="paragraph" w:customStyle="1" w:styleId="CoverDocumentAddress">
    <w:name w:val="Cover Document Address"/>
    <w:basedOn w:val="Normal"/>
    <w:rsid w:val="00823297"/>
    <w:pPr>
      <w:spacing w:before="0" w:after="0"/>
      <w:jc w:val="center"/>
    </w:pPr>
    <w:rPr>
      <w:sz w:val="20"/>
    </w:rPr>
  </w:style>
  <w:style w:type="paragraph" w:customStyle="1" w:styleId="CoverDate">
    <w:name w:val="Cover Date"/>
    <w:basedOn w:val="BodyText"/>
    <w:next w:val="CoverText"/>
    <w:rsid w:val="00BD0CAB"/>
    <w:pPr>
      <w:tabs>
        <w:tab w:val="left" w:pos="2700"/>
      </w:tabs>
      <w:spacing w:before="0" w:after="0"/>
      <w:jc w:val="center"/>
    </w:pPr>
    <w:rPr>
      <w:b/>
    </w:rPr>
  </w:style>
  <w:style w:type="paragraph" w:customStyle="1" w:styleId="CoverText">
    <w:name w:val="Cover Text"/>
    <w:basedOn w:val="BodyText"/>
    <w:rsid w:val="00BD0CAB"/>
    <w:pPr>
      <w:jc w:val="center"/>
    </w:pPr>
    <w:rPr>
      <w:sz w:val="20"/>
    </w:rPr>
  </w:style>
  <w:style w:type="paragraph" w:customStyle="1" w:styleId="NewPage">
    <w:name w:val="New Page"/>
    <w:basedOn w:val="Normal"/>
    <w:autoRedefine/>
    <w:rsid w:val="000B4C2F"/>
    <w:pPr>
      <w:pageBreakBefore/>
    </w:pPr>
  </w:style>
  <w:style w:type="paragraph" w:customStyle="1" w:styleId="FrontInformation">
    <w:name w:val="FrontInformation"/>
    <w:autoRedefine/>
    <w:rsid w:val="000B4C2F"/>
    <w:pPr>
      <w:spacing w:after="240" w:line="360" w:lineRule="auto"/>
    </w:pPr>
  </w:style>
  <w:style w:type="character" w:customStyle="1" w:styleId="defitem">
    <w:name w:val="defitem"/>
    <w:basedOn w:val="DefaultParagraphFont"/>
    <w:rsid w:val="000B4C2F"/>
  </w:style>
  <w:style w:type="character" w:customStyle="1" w:styleId="smallcaps">
    <w:name w:val="smallcaps"/>
    <w:rsid w:val="000B4C2F"/>
    <w:rPr>
      <w:b/>
      <w:smallCaps/>
    </w:rPr>
  </w:style>
  <w:style w:type="paragraph" w:customStyle="1" w:styleId="Sch1Number">
    <w:name w:val="Sch 1 Number"/>
    <w:basedOn w:val="Sch1Heading"/>
    <w:rsid w:val="000B4C2F"/>
    <w:pPr>
      <w:keepNext w:val="0"/>
    </w:pPr>
    <w:rPr>
      <w:b w:val="0"/>
      <w:caps w:val="0"/>
    </w:rPr>
  </w:style>
  <w:style w:type="paragraph" w:customStyle="1" w:styleId="Testimonium">
    <w:name w:val="Testimonium"/>
    <w:basedOn w:val="Normal"/>
    <w:rsid w:val="000B4C2F"/>
  </w:style>
  <w:style w:type="paragraph" w:customStyle="1" w:styleId="Appendix">
    <w:name w:val="Appendix"/>
    <w:basedOn w:val="BodyText"/>
    <w:next w:val="BodyText"/>
    <w:rsid w:val="000B4C2F"/>
    <w:pPr>
      <w:pageBreakBefore/>
      <w:numPr>
        <w:numId w:val="10"/>
      </w:numPr>
      <w:jc w:val="center"/>
      <w:outlineLvl w:val="0"/>
    </w:pPr>
    <w:rPr>
      <w:b/>
      <w:caps/>
    </w:rPr>
  </w:style>
  <w:style w:type="paragraph" w:styleId="CommentText">
    <w:name w:val="annotatio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customStyle="1" w:styleId="CoverDocumentTitle">
    <w:name w:val="Cover Document Title"/>
    <w:basedOn w:val="BodyText"/>
    <w:next w:val="CoverText"/>
    <w:rsid w:val="00BD0CAB"/>
    <w:pPr>
      <w:jc w:val="center"/>
    </w:pPr>
    <w:rPr>
      <w:b/>
      <w:caps/>
      <w:sz w:val="28"/>
    </w:rPr>
  </w:style>
  <w:style w:type="paragraph" w:customStyle="1" w:styleId="SubSchedule">
    <w:name w:val="Sub Schedule"/>
    <w:basedOn w:val="BodyText"/>
    <w:next w:val="Part"/>
    <w:rsid w:val="000B4C2F"/>
    <w:pPr>
      <w:numPr>
        <w:ilvl w:val="1"/>
        <w:numId w:val="5"/>
      </w:numPr>
      <w:jc w:val="center"/>
    </w:pPr>
    <w:rPr>
      <w:b/>
    </w:rPr>
  </w:style>
  <w:style w:type="paragraph" w:customStyle="1" w:styleId="HeadingTitle">
    <w:name w:val="HeadingTitle"/>
    <w:basedOn w:val="Normal"/>
    <w:rsid w:val="000B4C2F"/>
    <w:pPr>
      <w:contextualSpacing/>
    </w:pPr>
    <w:rPr>
      <w:b/>
    </w:rPr>
  </w:style>
  <w:style w:type="paragraph" w:customStyle="1" w:styleId="Background2">
    <w:name w:val="Background 2"/>
    <w:basedOn w:val="BodyText"/>
    <w:rsid w:val="000B4C2F"/>
    <w:pPr>
      <w:numPr>
        <w:ilvl w:val="1"/>
        <w:numId w:val="1"/>
      </w:numPr>
    </w:pPr>
  </w:style>
  <w:style w:type="paragraph" w:customStyle="1" w:styleId="NormalSpaced">
    <w:name w:val="NormalSpaced"/>
    <w:basedOn w:val="Normal"/>
    <w:next w:val="Normal"/>
    <w:rsid w:val="000B4C2F"/>
  </w:style>
  <w:style w:type="paragraph" w:customStyle="1" w:styleId="Bullet">
    <w:name w:val="Bullet"/>
    <w:basedOn w:val="Normal"/>
    <w:rsid w:val="000B4C2F"/>
    <w:pPr>
      <w:tabs>
        <w:tab w:val="num" w:pos="850"/>
      </w:tabs>
      <w:ind w:left="850" w:hanging="850"/>
    </w:pPr>
  </w:style>
  <w:style w:type="paragraph" w:customStyle="1" w:styleId="Bullet2">
    <w:name w:val="Bullet2"/>
    <w:basedOn w:val="Normal"/>
    <w:rsid w:val="000B4C2F"/>
    <w:pPr>
      <w:numPr>
        <w:numId w:val="7"/>
      </w:numPr>
    </w:pPr>
  </w:style>
  <w:style w:type="paragraph" w:customStyle="1" w:styleId="Bullet3">
    <w:name w:val="Bullet3"/>
    <w:basedOn w:val="Normal"/>
    <w:rsid w:val="000B4C2F"/>
    <w:pPr>
      <w:numPr>
        <w:numId w:val="8"/>
      </w:numPr>
    </w:pPr>
  </w:style>
  <w:style w:type="paragraph" w:customStyle="1" w:styleId="NormalCell">
    <w:name w:val="NormalCell"/>
    <w:basedOn w:val="Normal"/>
    <w:rsid w:val="000B4C2F"/>
  </w:style>
  <w:style w:type="paragraph" w:styleId="BodyText2">
    <w:name w:val="Body Text 2"/>
    <w:basedOn w:val="BodyText"/>
    <w:rsid w:val="000B4C2F"/>
    <w:pPr>
      <w:ind w:left="850"/>
    </w:pPr>
  </w:style>
  <w:style w:type="paragraph" w:styleId="BodyText3">
    <w:name w:val="Body Text 3"/>
    <w:basedOn w:val="BodyText"/>
    <w:rsid w:val="000B4C2F"/>
    <w:pPr>
      <w:ind w:left="1701"/>
    </w:pPr>
  </w:style>
  <w:style w:type="paragraph" w:styleId="BodyTextFirstIndent">
    <w:name w:val="Body Text First Inden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style>
  <w:style w:type="paragraph" w:styleId="BodyTextIndent">
    <w:name w:val="Body Text Indent"/>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FirstIndent2">
    <w:name w:val="Body Text First Inden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style>
  <w:style w:type="paragraph" w:styleId="BodyTextIndent2">
    <w:name w:val="Body Text Indent 2"/>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Indent3">
    <w:name w:val="Body Text Indent 3"/>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Caption">
    <w:name w:val="caption"/>
    <w:basedOn w:val="Normal"/>
    <w:qFormat/>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Closing">
    <w:name w:val="Clos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style>
  <w:style w:type="paragraph" w:styleId="Date">
    <w:name w:val="Date"/>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DocumentMap">
    <w:name w:val="Document Map"/>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dnoteText">
    <w:name w:val="endnote text"/>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velopeAddress">
    <w:name w:val="envelope address"/>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style>
  <w:style w:type="paragraph" w:styleId="EnvelopeReturn">
    <w:name w:val="envelope return"/>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Index1">
    <w:name w:val="index 1"/>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style>
  <w:style w:type="paragraph" w:styleId="Index2">
    <w:name w:val="index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style>
  <w:style w:type="paragraph" w:styleId="Index3">
    <w:name w:val="index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style>
  <w:style w:type="paragraph" w:styleId="Index4">
    <w:name w:val="index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style>
  <w:style w:type="paragraph" w:styleId="Index5">
    <w:name w:val="index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style>
  <w:style w:type="paragraph" w:styleId="Index6">
    <w:name w:val="index 6"/>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style>
  <w:style w:type="paragraph" w:styleId="Index7">
    <w:name w:val="index 7"/>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style>
  <w:style w:type="paragraph" w:styleId="Index8">
    <w:name w:val="index 8"/>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style>
  <w:style w:type="paragraph" w:styleId="Index9">
    <w:name w:val="index 9"/>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style>
  <w:style w:type="paragraph" w:styleId="IndexHeading">
    <w:name w:val="index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List">
    <w:name w:val="Lis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style>
  <w:style w:type="paragraph" w:styleId="List2">
    <w:name w:val="Lis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style>
  <w:style w:type="paragraph" w:styleId="List3">
    <w:name w:val="List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4">
    <w:name w:val="List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5">
    <w:name w:val="List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Bullet3">
    <w:name w:val="List Bullet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Bullet4">
    <w:name w:val="List Bullet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Bullet5">
    <w:name w:val="List Bullet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Continue">
    <w:name w:val="List Continue"/>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style>
  <w:style w:type="paragraph" w:styleId="ListContinue2">
    <w:name w:val="List Continue 2"/>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style>
  <w:style w:type="paragraph" w:styleId="ListContinue3">
    <w:name w:val="List Continue 3"/>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style>
  <w:style w:type="paragraph" w:styleId="ListContinue4">
    <w:name w:val="List Continue 4"/>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style>
  <w:style w:type="paragraph" w:styleId="ListContinue5">
    <w:name w:val="List Continue 5"/>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style>
  <w:style w:type="paragraph" w:styleId="ListNumber2">
    <w:name w:val="List Number 2"/>
    <w:basedOn w:val="Normal"/>
    <w:rsid w:val="000B4C2F"/>
    <w:pPr>
      <w:tabs>
        <w:tab w:val="num" w:pos="360"/>
      </w:tabs>
    </w:pPr>
  </w:style>
  <w:style w:type="paragraph" w:styleId="ListNumber3">
    <w:name w:val="List Number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Number4">
    <w:name w:val="List Number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Number5">
    <w:name w:val="List Number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MessageHeader">
    <w:name w:val="Message Header"/>
    <w:basedOn w:val="Normal"/>
    <w:rsid w:val="000B4C2F"/>
    <w:pPr>
      <w:ind w:left="1077" w:hanging="1077"/>
    </w:pPr>
  </w:style>
  <w:style w:type="paragraph" w:styleId="NormalIndent">
    <w:name w:val="Normal Indent"/>
    <w:basedOn w:val="Normal"/>
    <w:rsid w:val="000B4C2F"/>
    <w:pPr>
      <w:ind w:left="720"/>
    </w:pPr>
  </w:style>
  <w:style w:type="paragraph" w:customStyle="1" w:styleId="NoteHeading1">
    <w:name w:val="Note Heading1"/>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PlainText">
    <w:name w:val="Plai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alutation">
    <w:name w:val="Salutation"/>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ignature">
    <w:name w:val="Signature"/>
    <w:basedOn w:val="Normal"/>
    <w:rsid w:val="000B4C2F"/>
    <w:pPr>
      <w:ind w:left="4321"/>
    </w:pPr>
  </w:style>
  <w:style w:type="paragraph" w:styleId="Subtitle">
    <w:name w:val="Subtitle"/>
    <w:basedOn w:val="Normal"/>
    <w:qFormat/>
    <w:rsid w:val="000B4C2F"/>
    <w:pPr>
      <w:jc w:val="center"/>
    </w:pPr>
    <w:rPr>
      <w:b/>
    </w:rPr>
  </w:style>
  <w:style w:type="paragraph" w:styleId="TOAHeading">
    <w:name w:val="toa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TOC4">
    <w:name w:val="toc 4"/>
    <w:basedOn w:val="TOC3"/>
    <w:rsid w:val="00611E4A"/>
    <w:pPr>
      <w:ind w:left="1440"/>
    </w:pPr>
  </w:style>
  <w:style w:type="paragraph" w:styleId="TOC5">
    <w:name w:val="toc 5"/>
    <w:basedOn w:val="Normal"/>
    <w:rsid w:val="00611E4A"/>
    <w:pPr>
      <w:tabs>
        <w:tab w:val="right" w:leader="dot" w:pos="9000"/>
      </w:tabs>
      <w:spacing w:before="0" w:after="0"/>
      <w:contextualSpacing/>
    </w:pPr>
    <w:rPr>
      <w:caps/>
      <w:noProof/>
    </w:rPr>
  </w:style>
  <w:style w:type="paragraph" w:styleId="TOC6">
    <w:name w:val="toc 6"/>
    <w:basedOn w:val="Normal"/>
    <w:rsid w:val="00611E4A"/>
    <w:pPr>
      <w:tabs>
        <w:tab w:val="right" w:leader="dot" w:pos="8784"/>
      </w:tabs>
      <w:spacing w:before="0" w:after="0"/>
      <w:ind w:left="1440"/>
      <w:contextualSpacing/>
    </w:pPr>
    <w:rPr>
      <w:caps/>
    </w:rPr>
  </w:style>
  <w:style w:type="paragraph" w:styleId="TOC7">
    <w:name w:val="toc 7"/>
    <w:basedOn w:val="Normal"/>
    <w:rsid w:val="00611E4A"/>
    <w:pPr>
      <w:tabs>
        <w:tab w:val="left" w:pos="709"/>
        <w:tab w:val="right" w:leader="dot" w:pos="7655"/>
        <w:tab w:val="left" w:pos="7920"/>
        <w:tab w:val="left" w:pos="8640"/>
        <w:tab w:val="left" w:pos="9360"/>
        <w:tab w:val="left" w:pos="10080"/>
      </w:tabs>
      <w:spacing w:before="0" w:after="0"/>
      <w:ind w:left="1440"/>
    </w:pPr>
    <w:rPr>
      <w:caps/>
    </w:rPr>
  </w:style>
  <w:style w:type="paragraph" w:styleId="TOC8">
    <w:name w:val="toc 8"/>
    <w:basedOn w:val="Normal"/>
    <w:rsid w:val="00611E4A"/>
    <w:pPr>
      <w:tabs>
        <w:tab w:val="left" w:pos="709"/>
        <w:tab w:val="right" w:leader="dot" w:pos="7655"/>
        <w:tab w:val="left" w:pos="7920"/>
        <w:tab w:val="left" w:pos="8640"/>
        <w:tab w:val="left" w:pos="9360"/>
        <w:tab w:val="left" w:pos="10080"/>
      </w:tabs>
      <w:spacing w:before="0" w:after="0"/>
      <w:ind w:left="1680"/>
    </w:pPr>
    <w:rPr>
      <w:caps/>
    </w:rPr>
  </w:style>
  <w:style w:type="paragraph" w:styleId="TOC9">
    <w:name w:val="toc 9"/>
    <w:basedOn w:val="Normal"/>
    <w:rsid w:val="00611E4A"/>
    <w:pPr>
      <w:tabs>
        <w:tab w:val="left" w:pos="709"/>
        <w:tab w:val="right" w:leader="dot" w:pos="7655"/>
        <w:tab w:val="left" w:pos="7920"/>
        <w:tab w:val="left" w:pos="8640"/>
        <w:tab w:val="left" w:pos="9360"/>
        <w:tab w:val="left" w:pos="10080"/>
      </w:tabs>
      <w:spacing w:before="0" w:after="0"/>
      <w:ind w:left="1920"/>
    </w:pPr>
    <w:rPr>
      <w:caps/>
    </w:rPr>
  </w:style>
  <w:style w:type="paragraph" w:styleId="TableofAuthorities">
    <w:name w:val="table of authorities"/>
    <w:basedOn w:val="Normal"/>
    <w:rsid w:val="000B4C2F"/>
    <w:pPr>
      <w:tabs>
        <w:tab w:val="left" w:pos="709"/>
        <w:tab w:val="right" w:leader="dot" w:pos="7655"/>
        <w:tab w:val="left" w:pos="7920"/>
        <w:tab w:val="left" w:pos="8640"/>
        <w:tab w:val="left" w:pos="9360"/>
        <w:tab w:val="left" w:pos="10080"/>
      </w:tabs>
      <w:spacing w:line="200" w:lineRule="atLeast"/>
      <w:ind w:left="240" w:hanging="240"/>
    </w:pPr>
  </w:style>
  <w:style w:type="paragraph" w:styleId="TableofFigures">
    <w:name w:val="table of figures"/>
    <w:basedOn w:val="Normal"/>
    <w:rsid w:val="000B4C2F"/>
    <w:pPr>
      <w:tabs>
        <w:tab w:val="left" w:pos="709"/>
        <w:tab w:val="right" w:leader="dot" w:pos="7655"/>
        <w:tab w:val="left" w:pos="7920"/>
        <w:tab w:val="left" w:pos="8640"/>
        <w:tab w:val="left" w:pos="9360"/>
        <w:tab w:val="left" w:pos="10080"/>
      </w:tabs>
      <w:spacing w:line="200" w:lineRule="atLeast"/>
      <w:ind w:left="480" w:hanging="480"/>
    </w:pPr>
  </w:style>
  <w:style w:type="paragraph" w:styleId="Title">
    <w:name w:val="Title"/>
    <w:basedOn w:val="Normal"/>
    <w:qFormat/>
    <w:rsid w:val="000B4C2F"/>
    <w:pPr>
      <w:shd w:val="clear" w:color="000000" w:fill="auto"/>
      <w:spacing w:after="480"/>
    </w:pPr>
    <w:rPr>
      <w:b/>
    </w:rPr>
  </w:style>
  <w:style w:type="paragraph" w:customStyle="1" w:styleId="Definition1">
    <w:name w:val="Definition 1"/>
    <w:basedOn w:val="BodyText"/>
    <w:rsid w:val="000B4C2F"/>
    <w:pPr>
      <w:numPr>
        <w:numId w:val="3"/>
      </w:numPr>
    </w:pPr>
  </w:style>
  <w:style w:type="paragraph" w:customStyle="1" w:styleId="Definition1Continuation">
    <w:name w:val="Definition 1 Continuation"/>
    <w:basedOn w:val="BodyText"/>
    <w:rsid w:val="00624C2B"/>
    <w:pPr>
      <w:ind w:left="567"/>
    </w:pPr>
  </w:style>
  <w:style w:type="paragraph" w:customStyle="1" w:styleId="Definition2Continuation">
    <w:name w:val="Definition 2 Continuation"/>
    <w:basedOn w:val="BodyText"/>
    <w:rsid w:val="00624C2B"/>
    <w:pPr>
      <w:ind w:left="1134"/>
    </w:pPr>
  </w:style>
  <w:style w:type="paragraph" w:customStyle="1" w:styleId="Definition3Continuation">
    <w:name w:val="Definition 3 Continuation"/>
    <w:basedOn w:val="BodyText"/>
    <w:rsid w:val="00624C2B"/>
    <w:pPr>
      <w:ind w:left="1701"/>
    </w:pPr>
  </w:style>
  <w:style w:type="paragraph" w:customStyle="1" w:styleId="Definition4Continuation">
    <w:name w:val="Definition 4 Continuation"/>
    <w:basedOn w:val="BodyText"/>
    <w:rsid w:val="00624C2B"/>
    <w:pPr>
      <w:ind w:left="2268"/>
    </w:pPr>
  </w:style>
  <w:style w:type="paragraph" w:customStyle="1" w:styleId="Parties2">
    <w:name w:val="Parties 2"/>
    <w:basedOn w:val="BodyText"/>
    <w:rsid w:val="000B4C2F"/>
    <w:pPr>
      <w:numPr>
        <w:ilvl w:val="1"/>
        <w:numId w:val="2"/>
      </w:numPr>
    </w:pPr>
  </w:style>
  <w:style w:type="paragraph" w:customStyle="1" w:styleId="CoverPartyName">
    <w:name w:val="Cover Party Name"/>
    <w:basedOn w:val="BodyText"/>
    <w:next w:val="CoverText"/>
    <w:rsid w:val="00BD0CAB"/>
    <w:pPr>
      <w:jc w:val="center"/>
    </w:pPr>
    <w:rPr>
      <w:b/>
    </w:rPr>
  </w:style>
  <w:style w:type="character" w:customStyle="1" w:styleId="intro">
    <w:name w:val="intro"/>
    <w:basedOn w:val="DefaultParagraphFont"/>
    <w:rsid w:val="000B4C2F"/>
  </w:style>
  <w:style w:type="paragraph" w:styleId="TOCHeading">
    <w:name w:val="TOC Heading"/>
    <w:basedOn w:val="BodyText"/>
    <w:qFormat/>
    <w:rsid w:val="000B4C2F"/>
    <w:pPr>
      <w:pageBreakBefore/>
      <w:spacing w:before="0" w:after="240"/>
      <w:jc w:val="center"/>
    </w:pPr>
    <w:rPr>
      <w:b/>
      <w:caps/>
    </w:rPr>
  </w:style>
  <w:style w:type="paragraph" w:customStyle="1" w:styleId="TOCsub-Heading">
    <w:name w:val="TOC sub-Heading"/>
    <w:basedOn w:val="BodyText"/>
    <w:rsid w:val="000B4C2F"/>
    <w:pPr>
      <w:keepNext/>
    </w:pPr>
    <w:rPr>
      <w:b/>
    </w:rPr>
  </w:style>
  <w:style w:type="paragraph" w:customStyle="1" w:styleId="Definition2">
    <w:name w:val="Definition 2"/>
    <w:basedOn w:val="BodyText"/>
    <w:rsid w:val="000B4C2F"/>
    <w:pPr>
      <w:numPr>
        <w:ilvl w:val="1"/>
        <w:numId w:val="3"/>
      </w:numPr>
    </w:pPr>
  </w:style>
  <w:style w:type="paragraph" w:customStyle="1" w:styleId="Level1Heading">
    <w:name w:val="Level 1 Heading"/>
    <w:basedOn w:val="BodyText"/>
    <w:next w:val="Level2Number"/>
    <w:rsid w:val="000B4C2F"/>
    <w:pPr>
      <w:keepNext/>
      <w:numPr>
        <w:numId w:val="4"/>
      </w:numPr>
      <w:outlineLvl w:val="0"/>
    </w:pPr>
    <w:rPr>
      <w:b/>
      <w:caps/>
    </w:rPr>
  </w:style>
  <w:style w:type="paragraph" w:customStyle="1" w:styleId="Level2Number">
    <w:name w:val="Level 2 Number"/>
    <w:basedOn w:val="BodyText"/>
    <w:rsid w:val="000B4C2F"/>
    <w:pPr>
      <w:numPr>
        <w:ilvl w:val="1"/>
        <w:numId w:val="4"/>
      </w:numPr>
      <w:outlineLvl w:val="1"/>
    </w:pPr>
  </w:style>
  <w:style w:type="paragraph" w:customStyle="1" w:styleId="BodyText5">
    <w:name w:val="Body Text 5"/>
    <w:basedOn w:val="BodyText"/>
    <w:rsid w:val="000B4C2F"/>
    <w:pPr>
      <w:ind w:left="2835"/>
    </w:pPr>
  </w:style>
  <w:style w:type="paragraph" w:customStyle="1" w:styleId="Level3Number">
    <w:name w:val="Level 3 Number"/>
    <w:basedOn w:val="BodyText"/>
    <w:rsid w:val="000B4C2F"/>
    <w:pPr>
      <w:numPr>
        <w:ilvl w:val="2"/>
        <w:numId w:val="4"/>
      </w:numPr>
      <w:outlineLvl w:val="2"/>
    </w:pPr>
  </w:style>
  <w:style w:type="paragraph" w:customStyle="1" w:styleId="Level4Number">
    <w:name w:val="Level 4 Number"/>
    <w:basedOn w:val="Normal"/>
    <w:rsid w:val="000B4C2F"/>
    <w:pPr>
      <w:numPr>
        <w:ilvl w:val="3"/>
        <w:numId w:val="4"/>
      </w:numPr>
      <w:outlineLvl w:val="3"/>
    </w:pPr>
  </w:style>
  <w:style w:type="paragraph" w:customStyle="1" w:styleId="Level5Number">
    <w:name w:val="Level 5 Number"/>
    <w:basedOn w:val="BodyText"/>
    <w:rsid w:val="000B4C2F"/>
    <w:pPr>
      <w:numPr>
        <w:ilvl w:val="4"/>
        <w:numId w:val="4"/>
      </w:numPr>
      <w:outlineLvl w:val="4"/>
    </w:pPr>
  </w:style>
  <w:style w:type="paragraph" w:customStyle="1" w:styleId="Level6Number">
    <w:name w:val="Level 6 Number"/>
    <w:basedOn w:val="BodyText"/>
    <w:rsid w:val="000B4C2F"/>
    <w:pPr>
      <w:numPr>
        <w:ilvl w:val="5"/>
        <w:numId w:val="4"/>
      </w:numPr>
      <w:outlineLvl w:val="5"/>
    </w:pPr>
  </w:style>
  <w:style w:type="paragraph" w:customStyle="1" w:styleId="Level7Number">
    <w:name w:val="Level 7 Number"/>
    <w:basedOn w:val="BodyText"/>
    <w:rsid w:val="000B4C2F"/>
    <w:pPr>
      <w:numPr>
        <w:ilvl w:val="6"/>
        <w:numId w:val="4"/>
      </w:numPr>
      <w:outlineLvl w:val="6"/>
    </w:pPr>
  </w:style>
  <w:style w:type="paragraph" w:customStyle="1" w:styleId="Level8Number">
    <w:name w:val="Level 8 Number"/>
    <w:basedOn w:val="BodyText"/>
    <w:rsid w:val="000B4C2F"/>
    <w:pPr>
      <w:numPr>
        <w:ilvl w:val="7"/>
        <w:numId w:val="4"/>
      </w:numPr>
      <w:outlineLvl w:val="7"/>
    </w:pPr>
  </w:style>
  <w:style w:type="paragraph" w:customStyle="1" w:styleId="Level9Number">
    <w:name w:val="Level 9 Number"/>
    <w:basedOn w:val="BodyText"/>
    <w:rsid w:val="000B4C2F"/>
    <w:pPr>
      <w:numPr>
        <w:ilvl w:val="8"/>
        <w:numId w:val="4"/>
      </w:numPr>
      <w:outlineLvl w:val="8"/>
    </w:pPr>
  </w:style>
  <w:style w:type="paragraph" w:customStyle="1" w:styleId="Level1Number">
    <w:name w:val="Level 1 Number"/>
    <w:basedOn w:val="Level1Heading"/>
    <w:rsid w:val="000B4C2F"/>
    <w:pPr>
      <w:keepNext w:val="0"/>
    </w:pPr>
    <w:rPr>
      <w:b w:val="0"/>
      <w:caps w:val="0"/>
    </w:rPr>
  </w:style>
  <w:style w:type="paragraph" w:customStyle="1" w:styleId="Level2Heading">
    <w:name w:val="Level 2 Heading"/>
    <w:basedOn w:val="Level2Number"/>
    <w:next w:val="Level3Number"/>
    <w:rsid w:val="000B4C2F"/>
    <w:pPr>
      <w:keepNext/>
    </w:pPr>
    <w:rPr>
      <w:b/>
    </w:rPr>
  </w:style>
  <w:style w:type="paragraph" w:customStyle="1" w:styleId="Level3Heading">
    <w:name w:val="Level 3 Heading"/>
    <w:basedOn w:val="Level3Number"/>
    <w:next w:val="Level4Number"/>
    <w:rsid w:val="000B4C2F"/>
    <w:rPr>
      <w:b/>
    </w:rPr>
  </w:style>
  <w:style w:type="paragraph" w:customStyle="1" w:styleId="Level4Heading">
    <w:name w:val="Level 4 Heading"/>
    <w:basedOn w:val="Level4Number"/>
    <w:next w:val="Level5Number"/>
    <w:rsid w:val="000B4C2F"/>
    <w:rPr>
      <w:b/>
    </w:rPr>
  </w:style>
  <w:style w:type="paragraph" w:customStyle="1" w:styleId="BodyText6">
    <w:name w:val="Body Text 6"/>
    <w:basedOn w:val="BodyText"/>
    <w:rsid w:val="000B4C2F"/>
    <w:pPr>
      <w:ind w:left="3402"/>
    </w:pPr>
  </w:style>
  <w:style w:type="paragraph" w:customStyle="1" w:styleId="BodyText7">
    <w:name w:val="Body Text 7"/>
    <w:basedOn w:val="BodyText"/>
    <w:rsid w:val="000B4C2F"/>
    <w:pPr>
      <w:ind w:left="3969"/>
    </w:pPr>
  </w:style>
  <w:style w:type="paragraph" w:customStyle="1" w:styleId="BodyText8">
    <w:name w:val="Body Text 8"/>
    <w:basedOn w:val="BodyText"/>
    <w:rsid w:val="000B4C2F"/>
    <w:pPr>
      <w:ind w:left="4536"/>
    </w:pPr>
  </w:style>
  <w:style w:type="paragraph" w:customStyle="1" w:styleId="BodyText9">
    <w:name w:val="Body Text 9"/>
    <w:basedOn w:val="BodyText"/>
    <w:rsid w:val="000B4C2F"/>
    <w:pPr>
      <w:ind w:left="5103"/>
    </w:pPr>
  </w:style>
  <w:style w:type="paragraph" w:customStyle="1" w:styleId="Sch5Number">
    <w:name w:val="Sch 5 Number"/>
    <w:basedOn w:val="BodyText"/>
    <w:rsid w:val="000B4C2F"/>
    <w:pPr>
      <w:numPr>
        <w:ilvl w:val="7"/>
        <w:numId w:val="5"/>
      </w:numPr>
      <w:outlineLvl w:val="6"/>
    </w:pPr>
  </w:style>
  <w:style w:type="paragraph" w:customStyle="1" w:styleId="Sch6Number">
    <w:name w:val="Sch 6 Number"/>
    <w:basedOn w:val="BodyText"/>
    <w:rsid w:val="000B4C2F"/>
    <w:pPr>
      <w:numPr>
        <w:ilvl w:val="8"/>
        <w:numId w:val="5"/>
      </w:numPr>
      <w:outlineLvl w:val="7"/>
    </w:pPr>
  </w:style>
  <w:style w:type="character" w:styleId="HTMLAcronym">
    <w:name w:val="HTML Acronym"/>
    <w:basedOn w:val="DefaultParagraphFont"/>
    <w:rsid w:val="000B4C2F"/>
  </w:style>
  <w:style w:type="paragraph" w:customStyle="1" w:styleId="Sch4Heading">
    <w:name w:val="Sch 4 Heading"/>
    <w:basedOn w:val="Sch4Number"/>
    <w:rsid w:val="000B4C2F"/>
    <w:pPr>
      <w:keepNext/>
    </w:pPr>
    <w:rPr>
      <w:b/>
    </w:rPr>
  </w:style>
  <w:style w:type="character" w:customStyle="1" w:styleId="Bold">
    <w:name w:val="Bold"/>
    <w:rsid w:val="000B4C2F"/>
    <w:rPr>
      <w:b/>
    </w:rPr>
  </w:style>
  <w:style w:type="character" w:customStyle="1" w:styleId="Underline">
    <w:name w:val="Underline"/>
    <w:rsid w:val="000B4C2F"/>
    <w:rPr>
      <w:u w:val="single"/>
    </w:rPr>
  </w:style>
  <w:style w:type="paragraph" w:customStyle="1" w:styleId="Definitions">
    <w:name w:val="Definitions"/>
    <w:basedOn w:val="Normal"/>
    <w:rsid w:val="000B4C2F"/>
    <w:pPr>
      <w:tabs>
        <w:tab w:val="left" w:pos="720"/>
      </w:tabs>
      <w:ind w:left="720"/>
    </w:pPr>
  </w:style>
  <w:style w:type="table" w:styleId="TableGrid">
    <w:name w:val="Table Grid"/>
    <w:basedOn w:val="TableNormal"/>
    <w:rsid w:val="000B4C2F"/>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paragraph" w:customStyle="1" w:styleId="CoverDocumentDescription">
    <w:name w:val="Cover Document Description"/>
    <w:basedOn w:val="BodyText"/>
    <w:rsid w:val="00BD0CAB"/>
    <w:pPr>
      <w:jc w:val="center"/>
    </w:pPr>
    <w:rPr>
      <w:sz w:val="20"/>
    </w:rPr>
  </w:style>
  <w:style w:type="paragraph" w:customStyle="1" w:styleId="Schedule">
    <w:name w:val="Schedule"/>
    <w:basedOn w:val="BodyText"/>
    <w:next w:val="Part"/>
    <w:rsid w:val="000B4C2F"/>
    <w:pPr>
      <w:keepNext/>
      <w:pageBreakBefore/>
      <w:numPr>
        <w:numId w:val="5"/>
      </w:numPr>
      <w:jc w:val="center"/>
      <w:outlineLvl w:val="0"/>
    </w:pPr>
    <w:rPr>
      <w:b/>
      <w:caps/>
    </w:rPr>
  </w:style>
  <w:style w:type="numbering" w:styleId="ArticleSection">
    <w:name w:val="Outline List 3"/>
    <w:basedOn w:val="NoList"/>
    <w:rsid w:val="000B4C2F"/>
  </w:style>
  <w:style w:type="paragraph" w:styleId="BalloonText">
    <w:name w:val="Balloon Text"/>
    <w:basedOn w:val="Normal"/>
    <w:rsid w:val="000B4C2F"/>
  </w:style>
  <w:style w:type="paragraph" w:styleId="CommentSubject">
    <w:name w:val="annotation subject"/>
    <w:basedOn w:val="CommentText"/>
    <w:next w:val="CommentText"/>
    <w:rsid w:val="000B4C2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table" w:styleId="Table3Deffects1">
    <w:name w:val="Table 3D effects 1"/>
    <w:basedOn w:val="TableNormal"/>
    <w:rsid w:val="000B4C2F"/>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4C2F"/>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4C2F"/>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4C2F"/>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4C2F"/>
    <w:pPr>
      <w:spacing w:after="240"/>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4C2F"/>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4C2F"/>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4C2F"/>
    <w:pPr>
      <w:spacing w:after="240"/>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4C2F"/>
    <w:pPr>
      <w:spacing w:after="240"/>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4C2F"/>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4C2F"/>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4C2F"/>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4C2F"/>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4C2F"/>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4C2F"/>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4C2F"/>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4C2F"/>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4C2F"/>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4C2F"/>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4C2F"/>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4C2F"/>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4C2F"/>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4C2F"/>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4C2F"/>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4C2F"/>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4C2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4C2F"/>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4C2F"/>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4C2F"/>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0B4C2F"/>
    <w:pPr>
      <w:spacing w:after="0"/>
    </w:pPr>
  </w:style>
  <w:style w:type="paragraph" w:customStyle="1" w:styleId="PartSubtitle">
    <w:name w:val="Part Subtitle"/>
    <w:rsid w:val="000B4C2F"/>
  </w:style>
  <w:style w:type="paragraph" w:customStyle="1" w:styleId="Bullet1">
    <w:name w:val="Bullet1"/>
    <w:basedOn w:val="Normal"/>
    <w:rsid w:val="000B4C2F"/>
    <w:pPr>
      <w:numPr>
        <w:numId w:val="6"/>
      </w:numPr>
      <w:spacing w:line="300" w:lineRule="atLeast"/>
    </w:pPr>
  </w:style>
  <w:style w:type="paragraph" w:customStyle="1" w:styleId="Bullet1continued">
    <w:name w:val="Bullet1continued"/>
    <w:basedOn w:val="Bullet1"/>
    <w:rsid w:val="000B4C2F"/>
    <w:pPr>
      <w:numPr>
        <w:numId w:val="0"/>
      </w:numPr>
      <w:ind w:left="851"/>
    </w:pPr>
  </w:style>
  <w:style w:type="paragraph" w:customStyle="1" w:styleId="Bullet2continued">
    <w:name w:val="Bullet2continued"/>
    <w:basedOn w:val="Bullet2"/>
    <w:rsid w:val="000B4C2F"/>
    <w:pPr>
      <w:numPr>
        <w:numId w:val="0"/>
      </w:numPr>
      <w:ind w:left="1701"/>
    </w:pPr>
  </w:style>
  <w:style w:type="paragraph" w:customStyle="1" w:styleId="Bullet3continued">
    <w:name w:val="Bullet3continued"/>
    <w:basedOn w:val="Bullet3"/>
    <w:rsid w:val="000B4C2F"/>
    <w:pPr>
      <w:numPr>
        <w:numId w:val="0"/>
      </w:numPr>
      <w:ind w:left="2552"/>
    </w:pPr>
  </w:style>
  <w:style w:type="paragraph" w:customStyle="1" w:styleId="Bullet4">
    <w:name w:val="Bullet4"/>
    <w:basedOn w:val="Normal"/>
    <w:rsid w:val="000B4C2F"/>
    <w:pPr>
      <w:numPr>
        <w:numId w:val="9"/>
      </w:numPr>
    </w:pPr>
  </w:style>
  <w:style w:type="paragraph" w:customStyle="1" w:styleId="Bullet4continued">
    <w:name w:val="Bullet4continued"/>
    <w:basedOn w:val="Bullet4"/>
    <w:rsid w:val="000B4C2F"/>
    <w:pPr>
      <w:numPr>
        <w:numId w:val="0"/>
      </w:numPr>
      <w:ind w:left="3402"/>
    </w:pPr>
  </w:style>
  <w:style w:type="paragraph" w:customStyle="1" w:styleId="Bullet5">
    <w:name w:val="Bullet5"/>
    <w:basedOn w:val="Normal"/>
    <w:rsid w:val="000B4C2F"/>
    <w:pPr>
      <w:spacing w:line="300" w:lineRule="atLeast"/>
    </w:pPr>
  </w:style>
  <w:style w:type="paragraph" w:customStyle="1" w:styleId="Bullet5continued">
    <w:name w:val="Bullet5continued"/>
    <w:basedOn w:val="Bullet5"/>
    <w:rsid w:val="000B4C2F"/>
    <w:pPr>
      <w:ind w:left="4253"/>
    </w:pPr>
  </w:style>
  <w:style w:type="paragraph" w:customStyle="1" w:styleId="CoversheetTitle">
    <w:name w:val="Coversheet Title"/>
    <w:basedOn w:val="Normal"/>
    <w:autoRedefine/>
    <w:rsid w:val="000B4C2F"/>
    <w:pPr>
      <w:spacing w:before="480" w:after="480" w:line="300" w:lineRule="atLeast"/>
      <w:jc w:val="center"/>
    </w:pPr>
    <w:rPr>
      <w:b/>
    </w:rPr>
  </w:style>
  <w:style w:type="numbering" w:customStyle="1" w:styleId="CurrentList1">
    <w:name w:val="Current List1"/>
    <w:rsid w:val="000B4C2F"/>
  </w:style>
  <w:style w:type="numbering" w:customStyle="1" w:styleId="CurrentList2">
    <w:name w:val="Current List2"/>
    <w:rsid w:val="000B4C2F"/>
  </w:style>
  <w:style w:type="paragraph" w:customStyle="1" w:styleId="Pa1">
    <w:name w:val="Pa1"/>
    <w:basedOn w:val="Normal"/>
    <w:next w:val="Normal"/>
    <w:rsid w:val="000B4C2F"/>
    <w:pPr>
      <w:widowControl w:val="0"/>
      <w:autoSpaceDE w:val="0"/>
      <w:autoSpaceDN w:val="0"/>
      <w:adjustRightInd w:val="0"/>
      <w:spacing w:after="0" w:line="241" w:lineRule="atLeast"/>
    </w:pPr>
    <w:rPr>
      <w:rFonts w:ascii="Corbel" w:hAnsi="Corbel"/>
      <w:lang w:val="en-US"/>
    </w:rPr>
  </w:style>
  <w:style w:type="character" w:customStyle="1" w:styleId="A1">
    <w:name w:val="A1"/>
    <w:rsid w:val="000B4C2F"/>
    <w:rPr>
      <w:color w:val="211D1E"/>
    </w:rPr>
  </w:style>
  <w:style w:type="character" w:customStyle="1" w:styleId="csbold">
    <w:name w:val="cs_bold"/>
    <w:rsid w:val="000B4C2F"/>
    <w:rPr>
      <w:b/>
    </w:rPr>
  </w:style>
  <w:style w:type="paragraph" w:customStyle="1" w:styleId="ps046">
    <w:name w:val="ps_046"/>
    <w:basedOn w:val="Definition"/>
    <w:rsid w:val="000B4C2F"/>
    <w:rPr>
      <w:b/>
    </w:rPr>
  </w:style>
  <w:style w:type="character" w:styleId="PlaceholderText">
    <w:name w:val="Placeholder Text"/>
    <w:basedOn w:val="DefaultParagraphFont"/>
    <w:rsid w:val="00EF50C7"/>
    <w:rPr>
      <w:color w:val="808080"/>
    </w:rPr>
  </w:style>
  <w:style w:type="paragraph" w:styleId="ListParagraph">
    <w:name w:val="List Paragraph"/>
    <w:basedOn w:val="Normal"/>
    <w:qFormat/>
    <w:rsid w:val="006E33B9"/>
    <w:pPr>
      <w:ind w:left="720"/>
      <w:contextualSpacing/>
    </w:pPr>
  </w:style>
  <w:style w:type="character" w:customStyle="1" w:styleId="UnresolvedMention">
    <w:name w:val="Unresolved Mention"/>
    <w:basedOn w:val="DefaultParagraphFont"/>
    <w:uiPriority w:val="99"/>
    <w:semiHidden/>
    <w:unhideWhenUsed/>
    <w:rsid w:val="00A17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brigid.watson@commonwealthlawyers.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4DFF100E8C74DB46E5810AB1354B8" ma:contentTypeVersion="10" ma:contentTypeDescription="Create a new document." ma:contentTypeScope="" ma:versionID="6a279e039dbff1feb951a4de458b8368">
  <xsd:schema xmlns:xsd="http://www.w3.org/2001/XMLSchema" xmlns:xs="http://www.w3.org/2001/XMLSchema" xmlns:p="http://schemas.microsoft.com/office/2006/metadata/properties" xmlns:ns2="64fd6a5b-960d-4ccf-a768-092050abeac1" targetNamespace="http://schemas.microsoft.com/office/2006/metadata/properties" ma:root="true" ma:fieldsID="610b1a5466c8eb1825063cca8a269731" ns2:_="">
    <xsd:import namespace="64fd6a5b-960d-4ccf-a768-092050abea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d6a5b-960d-4ccf-a768-092050abe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7410E-5C0A-4197-9A90-2F74C14B77EC}"/>
</file>

<file path=customXml/itemProps2.xml><?xml version="1.0" encoding="utf-8"?>
<ds:datastoreItem xmlns:ds="http://schemas.openxmlformats.org/officeDocument/2006/customXml" ds:itemID="{77B8EA8E-E085-4F73-97AE-B84642B78CC2}"/>
</file>

<file path=customXml/itemProps3.xml><?xml version="1.0" encoding="utf-8"?>
<ds:datastoreItem xmlns:ds="http://schemas.openxmlformats.org/officeDocument/2006/customXml" ds:itemID="{9F47F399-EC1D-4B5A-934F-F6F6D8A27718}"/>
</file>

<file path=docProps/app.xml><?xml version="1.0" encoding="utf-8"?>
<Properties xmlns="http://schemas.openxmlformats.org/officeDocument/2006/extended-properties" xmlns:vt="http://schemas.openxmlformats.org/officeDocument/2006/docPropsVTypes">
  <Template>Normal</Template>
  <Pages>3</Pages>
  <Words>781</Words>
  <Characters>3624</Characters>
  <DocSecurity>0</DocSecurity>
  <Lines>129</Lines>
  <Paragraphs>64</Paragraphs>
  <ScaleCrop>false</ScaleCrop>
  <HeadingPairs>
    <vt:vector size="2" baseType="variant">
      <vt:variant>
        <vt:lpstr>Title</vt:lpstr>
      </vt:variant>
      <vt:variant>
        <vt:i4>1</vt:i4>
      </vt:variant>
    </vt:vector>
  </HeadingPairs>
  <TitlesOfParts>
    <vt:vector size="1" baseType="lpstr">
      <vt:lpstr>[Agreement Title]</vt:lpstr>
    </vt:vector>
  </TitlesOfParts>
  <Company/>
  <LinksUpToDate>false</LinksUpToDate>
  <CharactersWithSpaces>4341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0x01010007C4DFF100E8C74DB46E5810AB1354B8</vt:lpwstr>
  </property>
</Properties>
</file>